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E0587" w14:textId="6365F870" w:rsidR="007113CC" w:rsidRDefault="007113CC" w:rsidP="00D74DA0">
      <w:pPr>
        <w:tabs>
          <w:tab w:val="left" w:pos="7845"/>
          <w:tab w:val="left" w:pos="9356"/>
        </w:tabs>
        <w:ind w:right="4" w:firstLine="708"/>
        <w:jc w:val="right"/>
        <w:rPr>
          <w:sz w:val="28"/>
          <w:szCs w:val="28"/>
        </w:rPr>
      </w:pPr>
      <w:r>
        <w:rPr>
          <w:sz w:val="28"/>
          <w:szCs w:val="28"/>
        </w:rPr>
        <w:t xml:space="preserve">                                                                                                </w:t>
      </w:r>
      <w:r>
        <w:rPr>
          <w:b/>
          <w:sz w:val="28"/>
          <w:szCs w:val="28"/>
        </w:rPr>
        <w:t>ANEXA NR.</w:t>
      </w:r>
      <w:r w:rsidR="00B6476A">
        <w:rPr>
          <w:b/>
          <w:sz w:val="28"/>
          <w:szCs w:val="28"/>
        </w:rPr>
        <w:t xml:space="preserve"> </w:t>
      </w:r>
      <w:r>
        <w:rPr>
          <w:b/>
          <w:sz w:val="28"/>
          <w:szCs w:val="28"/>
        </w:rPr>
        <w:t>1</w:t>
      </w:r>
      <w:r>
        <w:rPr>
          <w:sz w:val="28"/>
          <w:szCs w:val="28"/>
        </w:rPr>
        <w:tab/>
      </w:r>
    </w:p>
    <w:p w14:paraId="5CD6CAC2" w14:textId="77777777" w:rsidR="007113CC" w:rsidRDefault="004B7217" w:rsidP="007113CC">
      <w:pPr>
        <w:tabs>
          <w:tab w:val="left" w:pos="7845"/>
          <w:tab w:val="left" w:pos="9356"/>
        </w:tabs>
        <w:ind w:right="4" w:firstLine="708"/>
        <w:jc w:val="right"/>
        <w:rPr>
          <w:b/>
          <w:sz w:val="28"/>
          <w:szCs w:val="28"/>
        </w:rPr>
      </w:pPr>
      <w:r w:rsidRPr="00A76DB9">
        <w:rPr>
          <w:sz w:val="28"/>
          <w:szCs w:val="28"/>
        </w:rPr>
        <w:t xml:space="preserve">                                                           </w:t>
      </w:r>
      <w:r w:rsidR="007113CC">
        <w:rPr>
          <w:sz w:val="28"/>
          <w:szCs w:val="28"/>
        </w:rPr>
        <w:t xml:space="preserve">       </w:t>
      </w:r>
      <w:r w:rsidRPr="00A76DB9">
        <w:rPr>
          <w:sz w:val="28"/>
          <w:szCs w:val="28"/>
        </w:rPr>
        <w:t xml:space="preserve">   </w:t>
      </w:r>
      <w:r w:rsidR="007113CC">
        <w:rPr>
          <w:sz w:val="28"/>
          <w:szCs w:val="28"/>
        </w:rPr>
        <w:t xml:space="preserve">           </w:t>
      </w:r>
    </w:p>
    <w:p w14:paraId="372D4F97" w14:textId="6C67DA11" w:rsidR="007113CC" w:rsidRPr="00D8537F" w:rsidRDefault="007113CC" w:rsidP="007113CC">
      <w:pPr>
        <w:widowControl w:val="0"/>
        <w:autoSpaceDE w:val="0"/>
        <w:autoSpaceDN w:val="0"/>
        <w:adjustRightInd w:val="0"/>
        <w:jc w:val="right"/>
        <w:rPr>
          <w:b/>
          <w:bCs/>
          <w:i/>
          <w:iCs/>
          <w:sz w:val="28"/>
          <w:szCs w:val="28"/>
        </w:rPr>
      </w:pPr>
      <w:r w:rsidRPr="00D8537F">
        <w:rPr>
          <w:b/>
          <w:bCs/>
          <w:i/>
          <w:iCs/>
          <w:sz w:val="28"/>
          <w:szCs w:val="28"/>
        </w:rPr>
        <w:t xml:space="preserve">  H.</w:t>
      </w:r>
      <w:r w:rsidR="00637847" w:rsidRPr="00D8537F">
        <w:rPr>
          <w:b/>
          <w:bCs/>
          <w:i/>
          <w:iCs/>
          <w:sz w:val="28"/>
          <w:szCs w:val="28"/>
        </w:rPr>
        <w:t>C.L</w:t>
      </w:r>
      <w:r w:rsidR="00D8537F">
        <w:rPr>
          <w:b/>
          <w:bCs/>
          <w:i/>
          <w:iCs/>
          <w:sz w:val="28"/>
          <w:szCs w:val="28"/>
        </w:rPr>
        <w:t>.  NR.</w:t>
      </w:r>
      <w:r w:rsidR="00240904">
        <w:rPr>
          <w:b/>
          <w:bCs/>
          <w:i/>
          <w:iCs/>
          <w:sz w:val="28"/>
          <w:szCs w:val="28"/>
        </w:rPr>
        <w:t>241</w:t>
      </w:r>
      <w:r w:rsidR="00D8537F">
        <w:rPr>
          <w:b/>
          <w:bCs/>
          <w:i/>
          <w:iCs/>
          <w:sz w:val="28"/>
          <w:szCs w:val="28"/>
        </w:rPr>
        <w:t xml:space="preserve"> </w:t>
      </w:r>
      <w:r w:rsidR="00240EA8">
        <w:rPr>
          <w:b/>
          <w:bCs/>
          <w:i/>
          <w:iCs/>
          <w:sz w:val="28"/>
          <w:szCs w:val="28"/>
        </w:rPr>
        <w:t>/2025</w:t>
      </w:r>
    </w:p>
    <w:p w14:paraId="605328E6" w14:textId="4A9FCF30" w:rsidR="00314D5B" w:rsidRPr="003669DE" w:rsidRDefault="00314D5B" w:rsidP="007113CC">
      <w:pPr>
        <w:tabs>
          <w:tab w:val="left" w:pos="9214"/>
        </w:tabs>
        <w:ind w:left="708" w:right="-99"/>
        <w:jc w:val="right"/>
        <w:rPr>
          <w:b/>
          <w:bCs/>
          <w:sz w:val="28"/>
          <w:szCs w:val="28"/>
        </w:rPr>
      </w:pPr>
      <w:r w:rsidRPr="003669DE">
        <w:rPr>
          <w:b/>
          <w:bCs/>
          <w:sz w:val="28"/>
          <w:szCs w:val="28"/>
        </w:rPr>
        <w:t xml:space="preserve">privind stabilirea </w:t>
      </w:r>
      <w:r w:rsidR="008964C1" w:rsidRPr="003669DE">
        <w:rPr>
          <w:b/>
          <w:bCs/>
          <w:sz w:val="28"/>
          <w:szCs w:val="28"/>
        </w:rPr>
        <w:t>taxei</w:t>
      </w:r>
      <w:r w:rsidR="00D8537F">
        <w:rPr>
          <w:b/>
          <w:bCs/>
          <w:sz w:val="28"/>
          <w:szCs w:val="28"/>
        </w:rPr>
        <w:t xml:space="preserve"> speciale de salubrizare pentru </w:t>
      </w:r>
      <w:r w:rsidRPr="003669DE">
        <w:rPr>
          <w:b/>
          <w:bCs/>
          <w:sz w:val="28"/>
          <w:szCs w:val="28"/>
        </w:rPr>
        <w:t>anul 202</w:t>
      </w:r>
      <w:r w:rsidR="00240EA8">
        <w:rPr>
          <w:b/>
          <w:bCs/>
          <w:sz w:val="28"/>
          <w:szCs w:val="28"/>
        </w:rPr>
        <w:t>6</w:t>
      </w:r>
    </w:p>
    <w:p w14:paraId="60135EA1" w14:textId="77777777" w:rsidR="007C2F4B" w:rsidRPr="003669DE" w:rsidRDefault="007C2F4B" w:rsidP="007C2F4B">
      <w:pPr>
        <w:autoSpaceDE w:val="0"/>
        <w:autoSpaceDN w:val="0"/>
        <w:adjustRightInd w:val="0"/>
        <w:rPr>
          <w:sz w:val="28"/>
          <w:szCs w:val="28"/>
        </w:rPr>
      </w:pPr>
    </w:p>
    <w:p w14:paraId="52AC4346" w14:textId="16733650" w:rsidR="004B7217" w:rsidRPr="00DB6887" w:rsidRDefault="007C2F4B" w:rsidP="00DB6887">
      <w:pPr>
        <w:autoSpaceDE w:val="0"/>
        <w:autoSpaceDN w:val="0"/>
        <w:adjustRightInd w:val="0"/>
        <w:rPr>
          <w:b/>
          <w:bCs/>
          <w:sz w:val="28"/>
          <w:szCs w:val="28"/>
        </w:rPr>
      </w:pPr>
      <w:r w:rsidRPr="003669DE">
        <w:rPr>
          <w:sz w:val="28"/>
          <w:szCs w:val="28"/>
        </w:rPr>
        <w:t xml:space="preserve">             </w:t>
      </w:r>
      <w:r w:rsidR="004B7217" w:rsidRPr="003669DE">
        <w:rPr>
          <w:b/>
          <w:sz w:val="28"/>
          <w:szCs w:val="28"/>
        </w:rPr>
        <w:t>Regulament privind procedura de aplicare a taxe</w:t>
      </w:r>
      <w:r w:rsidR="008964C1" w:rsidRPr="003669DE">
        <w:rPr>
          <w:b/>
          <w:sz w:val="28"/>
          <w:szCs w:val="28"/>
        </w:rPr>
        <w:t>i</w:t>
      </w:r>
      <w:r w:rsidR="004B7217" w:rsidRPr="003669DE">
        <w:rPr>
          <w:b/>
          <w:sz w:val="28"/>
          <w:szCs w:val="28"/>
        </w:rPr>
        <w:t xml:space="preserve"> speciale </w:t>
      </w:r>
      <w:r w:rsidR="008964C1" w:rsidRPr="003669DE">
        <w:rPr>
          <w:b/>
          <w:sz w:val="28"/>
          <w:szCs w:val="28"/>
        </w:rPr>
        <w:t>de salubrizare</w:t>
      </w:r>
    </w:p>
    <w:p w14:paraId="359DAAAC" w14:textId="77777777" w:rsidR="003669DE" w:rsidRPr="003669DE" w:rsidRDefault="003669DE" w:rsidP="004B7217">
      <w:pPr>
        <w:rPr>
          <w:sz w:val="28"/>
          <w:szCs w:val="28"/>
        </w:rPr>
      </w:pPr>
    </w:p>
    <w:p w14:paraId="0992774D" w14:textId="63AE6199" w:rsidR="003669DE" w:rsidRPr="003669DE" w:rsidRDefault="00436054" w:rsidP="00DB6887">
      <w:pPr>
        <w:ind w:left="142" w:right="4" w:firstLine="578"/>
        <w:jc w:val="both"/>
        <w:rPr>
          <w:sz w:val="28"/>
          <w:szCs w:val="28"/>
        </w:rPr>
      </w:pPr>
      <w:r w:rsidRPr="003669DE">
        <w:rPr>
          <w:sz w:val="28"/>
          <w:szCs w:val="28"/>
        </w:rPr>
        <w:t xml:space="preserve">Potrivit prevederilor art. 484 din Legea nr. 227/2015 privind Codul Fiscal, coroborate cu dispozițiile art. 30 din Legea nr. 273/2006 privind finanțele publice locale, cu modificările și completările ulterioare, Consiliile Locale aprobă taxe speciale pentru funcționarea serviciilor publice locale, create în interesul persoanelor fizice și juridice, stabilind cuantumul taxelor speciale anuale și aprobând regulamente de stabilire a modului de organizare și funcționare a serviciilor publice de interes local, pentru care se propun taxele respective. </w:t>
      </w:r>
    </w:p>
    <w:p w14:paraId="7C27D62F" w14:textId="33E328B0" w:rsidR="003669DE" w:rsidRPr="003669DE" w:rsidRDefault="00436054" w:rsidP="00DB6887">
      <w:pPr>
        <w:ind w:left="142" w:right="4" w:firstLine="578"/>
        <w:jc w:val="both"/>
        <w:rPr>
          <w:sz w:val="28"/>
          <w:szCs w:val="28"/>
        </w:rPr>
      </w:pPr>
      <w:r w:rsidRPr="003669DE">
        <w:rPr>
          <w:sz w:val="28"/>
          <w:szCs w:val="28"/>
        </w:rPr>
        <w:t>Potrivit prevederilor art. 26 din Legea serviciului de salubrizare nr. 101/2006, republicată, cu modificările și completările ulterioare, pentru asigurarea finanțării serviciului de salubrizare, utilizatorii achită contravaloarea serviciului de salubrizare prin taxe speciale, în cazul prestațiilor efectuate în beneficiul întregii comunități locale, care se stabilesc, se ajustează sau se modifică de către autoritățile administrației publice locale, în baza fișelor de fundamentare pe elemente de cheltuieli, întocmite de către operatorii serviciului de salubrizare.</w:t>
      </w:r>
    </w:p>
    <w:p w14:paraId="1F50D544" w14:textId="77777777" w:rsidR="00436054" w:rsidRPr="003669DE" w:rsidRDefault="00436054" w:rsidP="00436054">
      <w:pPr>
        <w:ind w:left="142" w:right="4" w:firstLine="578"/>
        <w:jc w:val="both"/>
        <w:rPr>
          <w:sz w:val="28"/>
          <w:szCs w:val="28"/>
        </w:rPr>
      </w:pPr>
      <w:r w:rsidRPr="005E39B7">
        <w:rPr>
          <w:b/>
          <w:sz w:val="28"/>
          <w:szCs w:val="28"/>
        </w:rPr>
        <w:t>Persoanele fizice</w:t>
      </w:r>
      <w:r w:rsidRPr="003669DE">
        <w:rPr>
          <w:sz w:val="28"/>
          <w:szCs w:val="28"/>
        </w:rPr>
        <w:t xml:space="preserve"> care locuiesc pe raza municipiului Vulcan și persoanele juridice  care au sediul, punct de lucru sau desfășoară activități economice în municipiul Vulcan sunt obligate la plata taxei speciale de salubrizare stabilită prin hotărârea Consiliului Local.</w:t>
      </w:r>
    </w:p>
    <w:p w14:paraId="401A5C34" w14:textId="3FED818D" w:rsidR="005E39B7" w:rsidRPr="00DB6887" w:rsidRDefault="00436054" w:rsidP="00DB6887">
      <w:pPr>
        <w:ind w:left="142" w:right="4" w:firstLine="578"/>
        <w:jc w:val="both"/>
        <w:rPr>
          <w:sz w:val="28"/>
          <w:szCs w:val="28"/>
        </w:rPr>
      </w:pPr>
      <w:r w:rsidRPr="003669DE">
        <w:rPr>
          <w:sz w:val="28"/>
          <w:szCs w:val="28"/>
        </w:rPr>
        <w:t>Persoanele fizice sunt obligate la plata acestei taxe în funcție de numărul de persoane din fiecare familie, respectiv numărul locatarilor exis</w:t>
      </w:r>
      <w:r w:rsidR="005D6AA5">
        <w:rPr>
          <w:sz w:val="28"/>
          <w:szCs w:val="28"/>
        </w:rPr>
        <w:t>tenți la adresa respectivă (</w:t>
      </w:r>
      <w:r w:rsidRPr="003669DE">
        <w:rPr>
          <w:sz w:val="28"/>
          <w:szCs w:val="28"/>
        </w:rPr>
        <w:t>membri de familie, chiriași, flotanți, etc.).</w:t>
      </w:r>
    </w:p>
    <w:p w14:paraId="4E501BD2" w14:textId="77777777" w:rsidR="00436054" w:rsidRPr="00D8537F" w:rsidRDefault="00436054" w:rsidP="00B85F09">
      <w:pPr>
        <w:pStyle w:val="ListParagraph"/>
        <w:ind w:left="0" w:right="4" w:firstLine="720"/>
        <w:jc w:val="both"/>
        <w:rPr>
          <w:rFonts w:ascii="Times New Roman" w:hAnsi="Times New Roman"/>
          <w:sz w:val="28"/>
          <w:szCs w:val="28"/>
        </w:rPr>
      </w:pPr>
      <w:r w:rsidRPr="00D8537F">
        <w:rPr>
          <w:rFonts w:ascii="Times New Roman" w:hAnsi="Times New Roman"/>
          <w:sz w:val="28"/>
          <w:szCs w:val="28"/>
        </w:rPr>
        <w:t>Persoanele fizice au obligația de a depune la Serviciul impozite și taxe declarația conform modelului atașat în vederea stabilirii taxei de salubrizare, cuprinzând toate persoanele care locuiesc la acea adresă.</w:t>
      </w:r>
    </w:p>
    <w:p w14:paraId="5245F684" w14:textId="158FCD20" w:rsidR="005E39B7" w:rsidRPr="003669DE" w:rsidRDefault="00436054" w:rsidP="00DB6887">
      <w:pPr>
        <w:ind w:left="142" w:right="4" w:firstLine="578"/>
        <w:jc w:val="both"/>
        <w:rPr>
          <w:sz w:val="28"/>
          <w:szCs w:val="28"/>
        </w:rPr>
      </w:pPr>
      <w:r w:rsidRPr="003669DE">
        <w:rPr>
          <w:sz w:val="28"/>
          <w:szCs w:val="28"/>
        </w:rPr>
        <w:t>Pentru imobilele proprietate a persoanelor fizice care sunt date în chirie, comodat, sau în altă formă, altor persoane fizice/juridice, obligația declarării revine proprietarului.</w:t>
      </w:r>
    </w:p>
    <w:p w14:paraId="184C96DA" w14:textId="48BD025E" w:rsidR="003669DE" w:rsidRPr="003669DE" w:rsidRDefault="00436054" w:rsidP="00DB6887">
      <w:pPr>
        <w:ind w:left="142" w:right="4" w:firstLine="578"/>
        <w:jc w:val="both"/>
        <w:rPr>
          <w:sz w:val="28"/>
          <w:szCs w:val="28"/>
        </w:rPr>
      </w:pPr>
      <w:r w:rsidRPr="005B0AF1">
        <w:rPr>
          <w:sz w:val="28"/>
          <w:szCs w:val="28"/>
        </w:rPr>
        <w:t>Persoanele juridice</w:t>
      </w:r>
      <w:r w:rsidRPr="003669DE">
        <w:rPr>
          <w:sz w:val="28"/>
          <w:szCs w:val="28"/>
        </w:rPr>
        <w:t xml:space="preserve"> sunt obligate la plata taxei în funcție de cantitatea de deșeu generată/lună. Cantitatea de deșeu generată de către aceste categorii de beneficiari va fi comunicată lunar de către operatorul de salubritate</w:t>
      </w:r>
      <w:r w:rsidR="006D34BF" w:rsidRPr="003669DE">
        <w:rPr>
          <w:sz w:val="28"/>
          <w:szCs w:val="28"/>
        </w:rPr>
        <w:t xml:space="preserve"> sau stabilită conform standardelor naționale de serviciul de specialitate din cadrul Primăriei Municipiului Vulcan, după caz</w:t>
      </w:r>
      <w:r w:rsidRPr="003669DE">
        <w:rPr>
          <w:sz w:val="28"/>
          <w:szCs w:val="28"/>
        </w:rPr>
        <w:t>.</w:t>
      </w:r>
    </w:p>
    <w:p w14:paraId="4D43DE2B" w14:textId="77777777" w:rsidR="00436054" w:rsidRPr="003669DE" w:rsidRDefault="00436054" w:rsidP="00436054">
      <w:pPr>
        <w:ind w:left="142" w:right="4" w:firstLine="578"/>
        <w:jc w:val="both"/>
        <w:rPr>
          <w:sz w:val="28"/>
          <w:szCs w:val="28"/>
        </w:rPr>
      </w:pPr>
      <w:r w:rsidRPr="003669DE">
        <w:rPr>
          <w:sz w:val="28"/>
          <w:szCs w:val="28"/>
        </w:rPr>
        <w:t>Debitarea persoanelor juridice se va efectua după cum urmează:</w:t>
      </w:r>
    </w:p>
    <w:p w14:paraId="3FAF0192" w14:textId="77777777" w:rsidR="00436054" w:rsidRPr="003669DE" w:rsidRDefault="00436054" w:rsidP="00436054">
      <w:pPr>
        <w:numPr>
          <w:ilvl w:val="0"/>
          <w:numId w:val="5"/>
        </w:numPr>
        <w:ind w:right="4"/>
        <w:jc w:val="both"/>
        <w:rPr>
          <w:sz w:val="28"/>
          <w:szCs w:val="28"/>
        </w:rPr>
      </w:pPr>
      <w:r w:rsidRPr="003669DE">
        <w:rPr>
          <w:sz w:val="28"/>
          <w:szCs w:val="28"/>
        </w:rPr>
        <w:t>pentru persoanele juridice la care este posibilă cuantificarea cantității prin bonuri la ridicare debitarea taxei de salubrizare se va face prin emiterea deciziei de impunere lunar;</w:t>
      </w:r>
    </w:p>
    <w:p w14:paraId="37DC11BC" w14:textId="602D99B7" w:rsidR="00436054" w:rsidRPr="003669DE" w:rsidRDefault="00436054" w:rsidP="00436054">
      <w:pPr>
        <w:numPr>
          <w:ilvl w:val="0"/>
          <w:numId w:val="5"/>
        </w:numPr>
        <w:ind w:right="4"/>
        <w:jc w:val="both"/>
        <w:rPr>
          <w:sz w:val="28"/>
          <w:szCs w:val="28"/>
        </w:rPr>
      </w:pPr>
      <w:r w:rsidRPr="003669DE">
        <w:rPr>
          <w:sz w:val="28"/>
          <w:szCs w:val="28"/>
        </w:rPr>
        <w:t>pentru persoanele juridice pentru care nu este posibila cuantificarea iar calc</w:t>
      </w:r>
      <w:r w:rsidR="005D6AA5">
        <w:rPr>
          <w:sz w:val="28"/>
          <w:szCs w:val="28"/>
        </w:rPr>
        <w:t>ulul se face conform SR 13400/</w:t>
      </w:r>
      <w:r w:rsidRPr="003669DE">
        <w:rPr>
          <w:sz w:val="28"/>
          <w:szCs w:val="28"/>
        </w:rPr>
        <w:t>2016 debitarea se va putea efectua prin emiterea unei decizii anuale;</w:t>
      </w:r>
    </w:p>
    <w:p w14:paraId="10A12F05" w14:textId="77777777" w:rsidR="003669DE" w:rsidRPr="003669DE" w:rsidRDefault="003669DE" w:rsidP="001C4499">
      <w:pPr>
        <w:ind w:right="4"/>
        <w:jc w:val="both"/>
        <w:rPr>
          <w:sz w:val="28"/>
          <w:szCs w:val="28"/>
        </w:rPr>
      </w:pPr>
    </w:p>
    <w:p w14:paraId="12957E81" w14:textId="4113EE38" w:rsidR="00436054" w:rsidRPr="003669DE" w:rsidRDefault="00436054" w:rsidP="00436054">
      <w:pPr>
        <w:ind w:left="142" w:right="4" w:firstLine="578"/>
        <w:jc w:val="both"/>
        <w:rPr>
          <w:sz w:val="28"/>
          <w:szCs w:val="28"/>
        </w:rPr>
      </w:pPr>
      <w:r w:rsidRPr="003669DE">
        <w:rPr>
          <w:sz w:val="28"/>
          <w:szCs w:val="28"/>
        </w:rPr>
        <w:lastRenderedPageBreak/>
        <w:t>Pentru imobilele proprietate a persoanelor juridice care sunt date în chirie, comodat, sau în alt</w:t>
      </w:r>
      <w:r w:rsidR="005D6AA5">
        <w:rPr>
          <w:sz w:val="28"/>
          <w:szCs w:val="28"/>
        </w:rPr>
        <w:t>ă formă, altor persoane fizice/</w:t>
      </w:r>
      <w:r w:rsidRPr="003669DE">
        <w:rPr>
          <w:sz w:val="28"/>
          <w:szCs w:val="28"/>
        </w:rPr>
        <w:t xml:space="preserve">juridice, obligația declarării revine </w:t>
      </w:r>
      <w:r w:rsidR="007113CC" w:rsidRPr="003669DE">
        <w:rPr>
          <w:sz w:val="28"/>
          <w:szCs w:val="28"/>
        </w:rPr>
        <w:t>chiriașului</w:t>
      </w:r>
      <w:r w:rsidRPr="003669DE">
        <w:rPr>
          <w:sz w:val="28"/>
          <w:szCs w:val="28"/>
        </w:rPr>
        <w:t>.</w:t>
      </w:r>
    </w:p>
    <w:p w14:paraId="0C22CA5F" w14:textId="77777777" w:rsidR="00436054" w:rsidRPr="003669DE" w:rsidRDefault="00436054" w:rsidP="00436054">
      <w:pPr>
        <w:ind w:left="142" w:right="4" w:firstLine="578"/>
        <w:jc w:val="both"/>
        <w:rPr>
          <w:sz w:val="28"/>
          <w:szCs w:val="28"/>
        </w:rPr>
      </w:pPr>
      <w:r w:rsidRPr="003669DE">
        <w:rPr>
          <w:sz w:val="28"/>
          <w:szCs w:val="28"/>
        </w:rPr>
        <w:t>Pentru imobilele aflate în proprietatea Statului, a Municipiului Vulcan, obligația declarării revine chiriașilor acestor imobile.</w:t>
      </w:r>
    </w:p>
    <w:p w14:paraId="2DBA5822" w14:textId="39857277" w:rsidR="00436054" w:rsidRPr="003669DE" w:rsidRDefault="00436054" w:rsidP="00436054">
      <w:pPr>
        <w:ind w:left="142" w:right="4" w:firstLine="578"/>
        <w:jc w:val="both"/>
        <w:rPr>
          <w:sz w:val="28"/>
          <w:szCs w:val="28"/>
        </w:rPr>
      </w:pPr>
      <w:r w:rsidRPr="003669DE">
        <w:rPr>
          <w:sz w:val="28"/>
          <w:szCs w:val="28"/>
        </w:rPr>
        <w:t xml:space="preserve">În cazul nedepunerii declarației, obligația de plată se va stabili din oficiu de către organele de specialitate pe baza oricăror date și informații deținute de acestea </w:t>
      </w:r>
      <w:r w:rsidR="005D6AA5">
        <w:rPr>
          <w:sz w:val="28"/>
          <w:szCs w:val="28"/>
        </w:rPr>
        <w:t xml:space="preserve"> (</w:t>
      </w:r>
      <w:r w:rsidRPr="003669DE">
        <w:rPr>
          <w:sz w:val="28"/>
          <w:szCs w:val="28"/>
        </w:rPr>
        <w:t>date și informații obținute în urma controalelor efectuate la alți contribuabili care au legături de afaceri cu plătitorul în cauză, din dosarul fiscal al plătitorulu</w:t>
      </w:r>
      <w:r w:rsidR="005D6AA5">
        <w:rPr>
          <w:sz w:val="28"/>
          <w:szCs w:val="28"/>
        </w:rPr>
        <w:t>i, informații de la terți, etc.</w:t>
      </w:r>
      <w:r w:rsidRPr="003669DE">
        <w:rPr>
          <w:sz w:val="28"/>
          <w:szCs w:val="28"/>
        </w:rPr>
        <w:t>)</w:t>
      </w:r>
    </w:p>
    <w:p w14:paraId="60D3DDFA" w14:textId="13BEBFB0" w:rsidR="001C037D" w:rsidRPr="003669DE" w:rsidRDefault="00436054" w:rsidP="001C037D">
      <w:pPr>
        <w:ind w:left="142" w:right="4" w:firstLine="578"/>
        <w:jc w:val="both"/>
        <w:rPr>
          <w:sz w:val="28"/>
          <w:szCs w:val="28"/>
        </w:rPr>
      </w:pPr>
      <w:r w:rsidRPr="003669DE">
        <w:rPr>
          <w:sz w:val="28"/>
          <w:szCs w:val="28"/>
        </w:rPr>
        <w:t>În cazul în care intervin modific</w:t>
      </w:r>
      <w:r w:rsidR="005D6AA5">
        <w:rPr>
          <w:sz w:val="28"/>
          <w:szCs w:val="28"/>
        </w:rPr>
        <w:t>ări (</w:t>
      </w:r>
      <w:r w:rsidRPr="003669DE">
        <w:rPr>
          <w:sz w:val="28"/>
          <w:szCs w:val="28"/>
        </w:rPr>
        <w:t>domiciliu, nr. de persoane) în datele prevăzute în declarația de impunere inițială, cel în drept va depune o declarație rectificativă, însoțită de documente justificative, în termen de 30 zile de la data apariției modificărilor respective, impunerea/scăderea taxei de salubrizare aferentă declarației rectificative se va efectua cu data de 1 a lunii următoare depunerii declarației rectificative</w:t>
      </w:r>
      <w:r w:rsidR="007113CC" w:rsidRPr="003669DE">
        <w:rPr>
          <w:sz w:val="28"/>
          <w:szCs w:val="28"/>
        </w:rPr>
        <w:t xml:space="preserve"> sau daca contribuabilul face dovada cu acte justificative ca nu a mai locuit in Vulcan ori a plătit in alta parte taxa salubritate sc</w:t>
      </w:r>
      <w:r w:rsidR="001C037D" w:rsidRPr="003669DE">
        <w:rPr>
          <w:sz w:val="28"/>
          <w:szCs w:val="28"/>
        </w:rPr>
        <w:t>ă</w:t>
      </w:r>
      <w:r w:rsidR="007113CC" w:rsidRPr="003669DE">
        <w:rPr>
          <w:sz w:val="28"/>
          <w:szCs w:val="28"/>
        </w:rPr>
        <w:t xml:space="preserve">derea se face cu data dovezii </w:t>
      </w:r>
      <w:r w:rsidRPr="003669DE">
        <w:rPr>
          <w:sz w:val="28"/>
          <w:szCs w:val="28"/>
        </w:rPr>
        <w:t>.</w:t>
      </w:r>
    </w:p>
    <w:p w14:paraId="3AF7A08E" w14:textId="77777777" w:rsidR="00436054" w:rsidRPr="003669DE" w:rsidRDefault="00436054" w:rsidP="00436054">
      <w:pPr>
        <w:ind w:left="142" w:right="4" w:firstLine="578"/>
        <w:jc w:val="both"/>
        <w:rPr>
          <w:sz w:val="28"/>
          <w:szCs w:val="28"/>
        </w:rPr>
      </w:pPr>
      <w:r w:rsidRPr="003669DE">
        <w:rPr>
          <w:sz w:val="28"/>
          <w:szCs w:val="28"/>
        </w:rPr>
        <w:t>În caz de deces, scăderea taxei de salubrizare se efectuează cu data de 1 a lunii următoare apariției acestei situații și necesită depunerea copiei după certificatul de deces, conform cu originalul.</w:t>
      </w:r>
    </w:p>
    <w:p w14:paraId="48D72E2B" w14:textId="77777777" w:rsidR="001C037D" w:rsidRPr="003669DE" w:rsidRDefault="001C037D" w:rsidP="00436054">
      <w:pPr>
        <w:ind w:left="142" w:right="4" w:firstLine="578"/>
        <w:jc w:val="both"/>
        <w:rPr>
          <w:sz w:val="28"/>
          <w:szCs w:val="28"/>
        </w:rPr>
      </w:pPr>
      <w:r w:rsidRPr="003669DE">
        <w:rPr>
          <w:sz w:val="28"/>
          <w:szCs w:val="28"/>
        </w:rPr>
        <w:t>În momentul prezentării la Serviciul Impozite si Taxe Locale a unui contract de vânzare -</w:t>
      </w:r>
      <w:r w:rsidR="003669DE" w:rsidRPr="003669DE">
        <w:rPr>
          <w:sz w:val="28"/>
          <w:szCs w:val="28"/>
        </w:rPr>
        <w:t xml:space="preserve"> </w:t>
      </w:r>
      <w:r w:rsidRPr="003669DE">
        <w:rPr>
          <w:sz w:val="28"/>
          <w:szCs w:val="28"/>
        </w:rPr>
        <w:t>cumpărare pentru un imobil de pe raza municipiului Vulcan se va proceda la impunerea noului proprietar pe baza declara</w:t>
      </w:r>
      <w:r w:rsidR="003669DE" w:rsidRPr="003669DE">
        <w:rPr>
          <w:sz w:val="28"/>
          <w:szCs w:val="28"/>
        </w:rPr>
        <w:t>ț</w:t>
      </w:r>
      <w:r w:rsidRPr="003669DE">
        <w:rPr>
          <w:sz w:val="28"/>
          <w:szCs w:val="28"/>
        </w:rPr>
        <w:t>ie</w:t>
      </w:r>
      <w:r w:rsidR="003669DE" w:rsidRPr="003669DE">
        <w:rPr>
          <w:sz w:val="28"/>
          <w:szCs w:val="28"/>
        </w:rPr>
        <w:t>i</w:t>
      </w:r>
      <w:r w:rsidRPr="003669DE">
        <w:rPr>
          <w:sz w:val="28"/>
          <w:szCs w:val="28"/>
        </w:rPr>
        <w:t>, iar taxa datorat</w:t>
      </w:r>
      <w:r w:rsidR="003669DE" w:rsidRPr="003669DE">
        <w:rPr>
          <w:sz w:val="28"/>
          <w:szCs w:val="28"/>
        </w:rPr>
        <w:t>ă</w:t>
      </w:r>
      <w:r w:rsidRPr="003669DE">
        <w:rPr>
          <w:sz w:val="28"/>
          <w:szCs w:val="28"/>
        </w:rPr>
        <w:t xml:space="preserve"> de v</w:t>
      </w:r>
      <w:r w:rsidR="003669DE" w:rsidRPr="003669DE">
        <w:rPr>
          <w:sz w:val="28"/>
          <w:szCs w:val="28"/>
        </w:rPr>
        <w:t>â</w:t>
      </w:r>
      <w:r w:rsidRPr="003669DE">
        <w:rPr>
          <w:sz w:val="28"/>
          <w:szCs w:val="28"/>
        </w:rPr>
        <w:t>nz</w:t>
      </w:r>
      <w:r w:rsidR="003669DE" w:rsidRPr="003669DE">
        <w:rPr>
          <w:sz w:val="28"/>
          <w:szCs w:val="28"/>
        </w:rPr>
        <w:t>ă</w:t>
      </w:r>
      <w:r w:rsidRPr="003669DE">
        <w:rPr>
          <w:sz w:val="28"/>
          <w:szCs w:val="28"/>
        </w:rPr>
        <w:t>tor se va putea sc</w:t>
      </w:r>
      <w:r w:rsidR="003669DE" w:rsidRPr="003669DE">
        <w:rPr>
          <w:sz w:val="28"/>
          <w:szCs w:val="28"/>
        </w:rPr>
        <w:t>ă</w:t>
      </w:r>
      <w:r w:rsidRPr="003669DE">
        <w:rPr>
          <w:sz w:val="28"/>
          <w:szCs w:val="28"/>
        </w:rPr>
        <w:t xml:space="preserve">dea din oficiu de inspectorul </w:t>
      </w:r>
      <w:r w:rsidR="003669DE" w:rsidRPr="003669DE">
        <w:rPr>
          <w:sz w:val="28"/>
          <w:szCs w:val="28"/>
        </w:rPr>
        <w:t>de la</w:t>
      </w:r>
      <w:r w:rsidRPr="003669DE">
        <w:rPr>
          <w:sz w:val="28"/>
          <w:szCs w:val="28"/>
        </w:rPr>
        <w:t xml:space="preserve"> </w:t>
      </w:r>
      <w:r w:rsidR="003669DE" w:rsidRPr="003669DE">
        <w:rPr>
          <w:sz w:val="28"/>
          <w:szCs w:val="28"/>
        </w:rPr>
        <w:t>Serviciul Impozite si Taxe Locale</w:t>
      </w:r>
      <w:r w:rsidRPr="003669DE">
        <w:rPr>
          <w:sz w:val="28"/>
          <w:szCs w:val="28"/>
        </w:rPr>
        <w:t>.</w:t>
      </w:r>
    </w:p>
    <w:p w14:paraId="2EC7168F" w14:textId="7D488F4C" w:rsidR="003669DE" w:rsidRPr="003669DE" w:rsidRDefault="00436054" w:rsidP="00DB6887">
      <w:pPr>
        <w:ind w:left="142" w:right="4" w:firstLine="578"/>
        <w:jc w:val="both"/>
        <w:rPr>
          <w:sz w:val="28"/>
          <w:szCs w:val="28"/>
        </w:rPr>
      </w:pPr>
      <w:r w:rsidRPr="003669DE">
        <w:rPr>
          <w:sz w:val="28"/>
          <w:szCs w:val="28"/>
        </w:rPr>
        <w:t>Termenele de plată pentru taxa specială de salubrizare se stabilesc după cum urmează:</w:t>
      </w:r>
    </w:p>
    <w:p w14:paraId="26B9269F" w14:textId="77777777" w:rsidR="00436054" w:rsidRPr="003669DE" w:rsidRDefault="00436054" w:rsidP="00436054">
      <w:pPr>
        <w:ind w:left="142" w:right="4" w:firstLine="578"/>
        <w:jc w:val="both"/>
        <w:rPr>
          <w:sz w:val="28"/>
          <w:szCs w:val="28"/>
          <w:u w:val="single"/>
        </w:rPr>
      </w:pPr>
      <w:r w:rsidRPr="003669DE">
        <w:rPr>
          <w:sz w:val="28"/>
          <w:szCs w:val="28"/>
          <w:u w:val="single"/>
        </w:rPr>
        <w:t>PENTRU PERSOANELE FIZICE</w:t>
      </w:r>
    </w:p>
    <w:p w14:paraId="280B74DC" w14:textId="0E9C02CE" w:rsidR="00436054" w:rsidRPr="003669DE" w:rsidRDefault="00436054" w:rsidP="00436054">
      <w:pPr>
        <w:numPr>
          <w:ilvl w:val="0"/>
          <w:numId w:val="3"/>
        </w:numPr>
        <w:spacing w:line="360" w:lineRule="auto"/>
        <w:ind w:right="4"/>
        <w:jc w:val="both"/>
        <w:rPr>
          <w:sz w:val="28"/>
          <w:szCs w:val="28"/>
        </w:rPr>
      </w:pPr>
      <w:bookmarkStart w:id="0" w:name="OLE_LINK4"/>
      <w:r w:rsidRPr="003669DE">
        <w:rPr>
          <w:sz w:val="28"/>
          <w:szCs w:val="28"/>
        </w:rPr>
        <w:t>31 martie, pentru lunile: ianuarie, februarie,</w:t>
      </w:r>
      <w:r w:rsidR="005D6AA5">
        <w:rPr>
          <w:sz w:val="28"/>
          <w:szCs w:val="28"/>
        </w:rPr>
        <w:t xml:space="preserve"> </w:t>
      </w:r>
      <w:r w:rsidRPr="003669DE">
        <w:rPr>
          <w:sz w:val="28"/>
          <w:szCs w:val="28"/>
        </w:rPr>
        <w:t>martie;</w:t>
      </w:r>
    </w:p>
    <w:p w14:paraId="5A8EE041" w14:textId="77777777" w:rsidR="00436054" w:rsidRPr="003669DE" w:rsidRDefault="00436054" w:rsidP="00436054">
      <w:pPr>
        <w:numPr>
          <w:ilvl w:val="0"/>
          <w:numId w:val="3"/>
        </w:numPr>
        <w:spacing w:line="360" w:lineRule="auto"/>
        <w:ind w:right="4"/>
        <w:jc w:val="both"/>
        <w:rPr>
          <w:sz w:val="28"/>
          <w:szCs w:val="28"/>
        </w:rPr>
      </w:pPr>
      <w:r w:rsidRPr="003669DE">
        <w:rPr>
          <w:sz w:val="28"/>
          <w:szCs w:val="28"/>
        </w:rPr>
        <w:t>30 iunie, pentru lunile: aprilie, mai, iunie;</w:t>
      </w:r>
    </w:p>
    <w:p w14:paraId="363E10A1" w14:textId="77777777" w:rsidR="00436054" w:rsidRPr="003669DE" w:rsidRDefault="00436054" w:rsidP="00436054">
      <w:pPr>
        <w:numPr>
          <w:ilvl w:val="0"/>
          <w:numId w:val="3"/>
        </w:numPr>
        <w:spacing w:line="360" w:lineRule="auto"/>
        <w:ind w:right="4"/>
        <w:jc w:val="both"/>
        <w:rPr>
          <w:sz w:val="28"/>
          <w:szCs w:val="28"/>
        </w:rPr>
      </w:pPr>
      <w:r w:rsidRPr="003669DE">
        <w:rPr>
          <w:sz w:val="28"/>
          <w:szCs w:val="28"/>
        </w:rPr>
        <w:t>30 septembrie, pentru lunile: iulie, august, septembrie;</w:t>
      </w:r>
    </w:p>
    <w:p w14:paraId="4C237637" w14:textId="0DF4A41C" w:rsidR="007C126A" w:rsidRPr="00DB6887" w:rsidRDefault="00436054" w:rsidP="00DB6887">
      <w:pPr>
        <w:numPr>
          <w:ilvl w:val="0"/>
          <w:numId w:val="3"/>
        </w:numPr>
        <w:spacing w:line="360" w:lineRule="auto"/>
        <w:ind w:right="4"/>
        <w:jc w:val="both"/>
        <w:rPr>
          <w:sz w:val="28"/>
          <w:szCs w:val="28"/>
        </w:rPr>
      </w:pPr>
      <w:r w:rsidRPr="003669DE">
        <w:rPr>
          <w:sz w:val="28"/>
          <w:szCs w:val="28"/>
        </w:rPr>
        <w:t>31 decembrie, pentru lunile: octombrie, noiembrie, decembrie.</w:t>
      </w:r>
    </w:p>
    <w:bookmarkEnd w:id="0"/>
    <w:p w14:paraId="077AF500" w14:textId="77777777" w:rsidR="00436054" w:rsidRPr="003669DE" w:rsidRDefault="00436054" w:rsidP="00436054">
      <w:pPr>
        <w:spacing w:line="360" w:lineRule="auto"/>
        <w:ind w:right="4"/>
        <w:jc w:val="both"/>
        <w:rPr>
          <w:sz w:val="28"/>
          <w:szCs w:val="28"/>
        </w:rPr>
      </w:pPr>
      <w:r w:rsidRPr="003669DE">
        <w:rPr>
          <w:sz w:val="28"/>
          <w:szCs w:val="28"/>
        </w:rPr>
        <w:t xml:space="preserve">           </w:t>
      </w:r>
      <w:r w:rsidRPr="003669DE">
        <w:rPr>
          <w:sz w:val="28"/>
          <w:szCs w:val="28"/>
          <w:u w:val="single"/>
        </w:rPr>
        <w:t xml:space="preserve">PENTRU PERSOANELE JURIDICE </w:t>
      </w:r>
      <w:r w:rsidRPr="003669DE">
        <w:rPr>
          <w:sz w:val="28"/>
          <w:szCs w:val="28"/>
        </w:rPr>
        <w:t xml:space="preserve">- termenele de plata vor deveni scadente la </w:t>
      </w:r>
      <w:r w:rsidR="00C55783" w:rsidRPr="003669DE">
        <w:rPr>
          <w:sz w:val="28"/>
          <w:szCs w:val="28"/>
        </w:rPr>
        <w:t>s</w:t>
      </w:r>
      <w:r w:rsidRPr="003669DE">
        <w:rPr>
          <w:sz w:val="28"/>
          <w:szCs w:val="28"/>
        </w:rPr>
        <w:t>f</w:t>
      </w:r>
      <w:r w:rsidR="00C55783" w:rsidRPr="003669DE">
        <w:rPr>
          <w:sz w:val="28"/>
          <w:szCs w:val="28"/>
        </w:rPr>
        <w:t>â</w:t>
      </w:r>
      <w:r w:rsidRPr="003669DE">
        <w:rPr>
          <w:sz w:val="28"/>
          <w:szCs w:val="28"/>
        </w:rPr>
        <w:t>r</w:t>
      </w:r>
      <w:r w:rsidR="00C55783" w:rsidRPr="003669DE">
        <w:rPr>
          <w:sz w:val="28"/>
          <w:szCs w:val="28"/>
        </w:rPr>
        <w:t>ș</w:t>
      </w:r>
      <w:r w:rsidRPr="003669DE">
        <w:rPr>
          <w:sz w:val="28"/>
          <w:szCs w:val="28"/>
        </w:rPr>
        <w:t>itul primei luni de la expirarea fiecărui trimestru, astfel:</w:t>
      </w:r>
    </w:p>
    <w:p w14:paraId="1315AC63" w14:textId="7D99C15D" w:rsidR="00436054" w:rsidRPr="003669DE" w:rsidRDefault="00436054" w:rsidP="00436054">
      <w:pPr>
        <w:numPr>
          <w:ilvl w:val="0"/>
          <w:numId w:val="3"/>
        </w:numPr>
        <w:spacing w:line="360" w:lineRule="auto"/>
        <w:ind w:right="4"/>
        <w:jc w:val="both"/>
        <w:rPr>
          <w:sz w:val="28"/>
          <w:szCs w:val="28"/>
        </w:rPr>
      </w:pPr>
      <w:r w:rsidRPr="003669DE">
        <w:rPr>
          <w:sz w:val="28"/>
          <w:szCs w:val="28"/>
        </w:rPr>
        <w:t>30 aprilie, pentru lunile: ianuarie, februarie,</w:t>
      </w:r>
      <w:r w:rsidR="005D6AA5">
        <w:rPr>
          <w:sz w:val="28"/>
          <w:szCs w:val="28"/>
        </w:rPr>
        <w:t xml:space="preserve"> </w:t>
      </w:r>
      <w:r w:rsidRPr="003669DE">
        <w:rPr>
          <w:sz w:val="28"/>
          <w:szCs w:val="28"/>
        </w:rPr>
        <w:t>martie;</w:t>
      </w:r>
    </w:p>
    <w:p w14:paraId="41830BF6" w14:textId="77777777" w:rsidR="00436054" w:rsidRPr="003669DE" w:rsidRDefault="00436054" w:rsidP="00436054">
      <w:pPr>
        <w:numPr>
          <w:ilvl w:val="0"/>
          <w:numId w:val="3"/>
        </w:numPr>
        <w:spacing w:line="360" w:lineRule="auto"/>
        <w:ind w:right="4"/>
        <w:jc w:val="both"/>
        <w:rPr>
          <w:sz w:val="28"/>
          <w:szCs w:val="28"/>
        </w:rPr>
      </w:pPr>
      <w:r w:rsidRPr="003669DE">
        <w:rPr>
          <w:sz w:val="28"/>
          <w:szCs w:val="28"/>
        </w:rPr>
        <w:t>31 iulie, pentru lunile: aprilie, mai, iunie;</w:t>
      </w:r>
    </w:p>
    <w:p w14:paraId="5B6EA678" w14:textId="77777777" w:rsidR="00436054" w:rsidRPr="003669DE" w:rsidRDefault="00436054" w:rsidP="00436054">
      <w:pPr>
        <w:numPr>
          <w:ilvl w:val="0"/>
          <w:numId w:val="3"/>
        </w:numPr>
        <w:spacing w:line="360" w:lineRule="auto"/>
        <w:ind w:right="4"/>
        <w:jc w:val="both"/>
        <w:rPr>
          <w:sz w:val="28"/>
          <w:szCs w:val="28"/>
        </w:rPr>
      </w:pPr>
      <w:r w:rsidRPr="003669DE">
        <w:rPr>
          <w:sz w:val="28"/>
          <w:szCs w:val="28"/>
        </w:rPr>
        <w:t>31 octombrie, pentru lunile: iulie, august, septembrie;</w:t>
      </w:r>
    </w:p>
    <w:p w14:paraId="610EE072" w14:textId="5D60D1FE" w:rsidR="003669DE" w:rsidRPr="00DB6887" w:rsidRDefault="00436054" w:rsidP="00DB6887">
      <w:pPr>
        <w:numPr>
          <w:ilvl w:val="0"/>
          <w:numId w:val="3"/>
        </w:numPr>
        <w:spacing w:line="360" w:lineRule="auto"/>
        <w:ind w:right="4"/>
        <w:jc w:val="both"/>
        <w:rPr>
          <w:sz w:val="28"/>
          <w:szCs w:val="28"/>
        </w:rPr>
      </w:pPr>
      <w:r w:rsidRPr="003669DE">
        <w:rPr>
          <w:sz w:val="28"/>
          <w:szCs w:val="28"/>
        </w:rPr>
        <w:t>31 ianuarie, pentru lunile: octombrie, noiembrie, decembrie.</w:t>
      </w:r>
    </w:p>
    <w:p w14:paraId="12C5680F" w14:textId="77777777" w:rsidR="00E51994" w:rsidRPr="003669DE" w:rsidRDefault="00436054" w:rsidP="003669DE">
      <w:pPr>
        <w:ind w:right="4" w:firstLine="720"/>
        <w:jc w:val="both"/>
        <w:rPr>
          <w:sz w:val="28"/>
          <w:szCs w:val="28"/>
        </w:rPr>
      </w:pPr>
      <w:r w:rsidRPr="003669DE">
        <w:rPr>
          <w:sz w:val="28"/>
          <w:szCs w:val="28"/>
        </w:rPr>
        <w:t xml:space="preserve">Neplata taxei la termenele stabilite atrage după sine calculul și plata majorărilor de întârziere în cuantumul și condițiile prevăzute la art. 183 alin (2) din  Legea nr. 207/2015 privind Codul de procedură fiscală, respectiv 1% din cuantumul obligației fiscale principale neachitate în </w:t>
      </w:r>
      <w:r w:rsidRPr="003669DE">
        <w:rPr>
          <w:sz w:val="28"/>
          <w:szCs w:val="28"/>
        </w:rPr>
        <w:lastRenderedPageBreak/>
        <w:t>termen, calculată pentru fiecare lună sau fracțiune de lună, începând cu ziua imediat următoare termenului de scadență și până la data stingerii sumei datorate, inclusiv.</w:t>
      </w:r>
    </w:p>
    <w:p w14:paraId="3A35B77B" w14:textId="77777777" w:rsidR="00436054" w:rsidRPr="003669DE" w:rsidRDefault="00436054" w:rsidP="00436054">
      <w:pPr>
        <w:ind w:right="4" w:firstLine="720"/>
        <w:jc w:val="both"/>
        <w:rPr>
          <w:sz w:val="28"/>
          <w:szCs w:val="28"/>
        </w:rPr>
      </w:pPr>
      <w:r w:rsidRPr="003669DE">
        <w:rPr>
          <w:sz w:val="28"/>
          <w:szCs w:val="28"/>
        </w:rPr>
        <w:t>Pentru sumele restante la plată, Serviciul impozite și taxe procedează la declanșarea și realizarea executării silite a acestora, conform legislației în vigoare.</w:t>
      </w:r>
    </w:p>
    <w:p w14:paraId="39CCADB8" w14:textId="77777777" w:rsidR="00436054" w:rsidRPr="003669DE" w:rsidRDefault="00436054" w:rsidP="00436054">
      <w:pPr>
        <w:ind w:right="4" w:firstLine="720"/>
        <w:jc w:val="both"/>
        <w:rPr>
          <w:sz w:val="28"/>
          <w:szCs w:val="28"/>
        </w:rPr>
      </w:pPr>
      <w:r w:rsidRPr="003669DE">
        <w:rPr>
          <w:sz w:val="28"/>
          <w:szCs w:val="28"/>
        </w:rPr>
        <w:t xml:space="preserve">Taxa de salubrizare se poate achita numerar la casieriile Primărie Municipiului Vulcan, precum și cu ordin de plată în contul </w:t>
      </w:r>
      <w:r w:rsidR="00F3164C" w:rsidRPr="003669DE">
        <w:rPr>
          <w:sz w:val="28"/>
          <w:szCs w:val="28"/>
        </w:rPr>
        <w:t xml:space="preserve">RO53TREZ36821360206XXXXX </w:t>
      </w:r>
      <w:r w:rsidRPr="003669DE">
        <w:rPr>
          <w:sz w:val="28"/>
          <w:szCs w:val="28"/>
        </w:rPr>
        <w:t xml:space="preserve">care </w:t>
      </w:r>
      <w:r w:rsidR="00F3164C" w:rsidRPr="003669DE">
        <w:rPr>
          <w:sz w:val="28"/>
          <w:szCs w:val="28"/>
        </w:rPr>
        <w:t>este</w:t>
      </w:r>
      <w:r w:rsidRPr="003669DE">
        <w:rPr>
          <w:sz w:val="28"/>
          <w:szCs w:val="28"/>
        </w:rPr>
        <w:t xml:space="preserve"> deschis la Trezoreria Municipiului Petroșani.</w:t>
      </w:r>
    </w:p>
    <w:p w14:paraId="6DEA2435" w14:textId="5CF74FE3" w:rsidR="00A71BA4" w:rsidRPr="00DB6887" w:rsidRDefault="00436054" w:rsidP="00DB6887">
      <w:pPr>
        <w:ind w:right="4" w:firstLine="720"/>
        <w:jc w:val="both"/>
        <w:rPr>
          <w:sz w:val="28"/>
          <w:szCs w:val="28"/>
        </w:rPr>
      </w:pPr>
      <w:r w:rsidRPr="003669DE">
        <w:rPr>
          <w:sz w:val="28"/>
          <w:szCs w:val="28"/>
        </w:rPr>
        <w:t>Sumele încasate vor fi achitate către operatorii serviciilor de salubritate pe baza facturilor însoțite de documente justificative privind cantitatea de deșeuri colectate, transportate și depozitate.</w:t>
      </w:r>
    </w:p>
    <w:p w14:paraId="4A7C077B" w14:textId="6FDC4923" w:rsidR="008873F0" w:rsidRDefault="008873F0" w:rsidP="00A71BA4">
      <w:pPr>
        <w:rPr>
          <w:b/>
          <w:bCs/>
          <w:sz w:val="20"/>
          <w:szCs w:val="20"/>
        </w:rPr>
      </w:pPr>
    </w:p>
    <w:p w14:paraId="27CC5E26" w14:textId="77777777" w:rsidR="00240EA8" w:rsidRDefault="00240EA8" w:rsidP="00240EA8">
      <w:pPr>
        <w:jc w:val="center"/>
      </w:pPr>
      <w:r>
        <w:rPr>
          <w:noProof/>
        </w:rPr>
        <w:drawing>
          <wp:inline distT="0" distB="0" distL="0" distR="0" wp14:anchorId="664496E4" wp14:editId="705DA6C8">
            <wp:extent cx="6480810" cy="1083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810" cy="1083310"/>
                    </a:xfrm>
                    <a:prstGeom prst="rect">
                      <a:avLst/>
                    </a:prstGeom>
                  </pic:spPr>
                </pic:pic>
              </a:graphicData>
            </a:graphic>
          </wp:inline>
        </w:drawing>
      </w:r>
    </w:p>
    <w:p w14:paraId="0DD69731" w14:textId="77777777" w:rsidR="00240EA8" w:rsidRDefault="00240EA8" w:rsidP="00A71BA4">
      <w:pPr>
        <w:rPr>
          <w:b/>
          <w:bCs/>
          <w:sz w:val="20"/>
          <w:szCs w:val="20"/>
        </w:rPr>
      </w:pPr>
    </w:p>
    <w:p w14:paraId="1337C7D6" w14:textId="77777777" w:rsidR="00A71BA4" w:rsidRPr="00167E43" w:rsidRDefault="00A71BA4" w:rsidP="00A71BA4">
      <w:pPr>
        <w:rPr>
          <w:b/>
          <w:sz w:val="20"/>
          <w:szCs w:val="20"/>
          <w:lang w:val="fr-FR"/>
        </w:rPr>
      </w:pPr>
      <w:r w:rsidRPr="00167E43">
        <w:rPr>
          <w:b/>
          <w:bCs/>
          <w:sz w:val="20"/>
          <w:szCs w:val="20"/>
        </w:rPr>
        <w:t>SERVICIUL IMPOZITE ŞI TAXE</w:t>
      </w:r>
    </w:p>
    <w:p w14:paraId="5DFA2186" w14:textId="269AB220" w:rsidR="00A71BA4" w:rsidRDefault="00EE0C6D" w:rsidP="00A71BA4">
      <w:pPr>
        <w:rPr>
          <w:b/>
          <w:sz w:val="20"/>
          <w:szCs w:val="20"/>
        </w:rPr>
      </w:pPr>
      <w:r>
        <w:rPr>
          <w:b/>
          <w:sz w:val="20"/>
          <w:szCs w:val="20"/>
        </w:rPr>
        <w:t>Nr. ………….. din …………..</w:t>
      </w:r>
    </w:p>
    <w:p w14:paraId="5FE50824" w14:textId="77777777" w:rsidR="00A71BA4" w:rsidRDefault="00A71BA4" w:rsidP="00A71BA4">
      <w:pPr>
        <w:tabs>
          <w:tab w:val="center" w:pos="3971"/>
          <w:tab w:val="left" w:pos="5925"/>
        </w:tabs>
        <w:rPr>
          <w:b/>
        </w:rPr>
      </w:pPr>
      <w:r w:rsidRPr="008621E3">
        <w:rPr>
          <w:b/>
        </w:rPr>
        <w:tab/>
        <w:t xml:space="preserve">                          </w:t>
      </w:r>
    </w:p>
    <w:p w14:paraId="70762D95" w14:textId="77777777" w:rsidR="00A71BA4" w:rsidRDefault="00A71BA4" w:rsidP="00A71BA4">
      <w:pPr>
        <w:tabs>
          <w:tab w:val="center" w:pos="3971"/>
          <w:tab w:val="left" w:pos="5925"/>
        </w:tabs>
        <w:rPr>
          <w:b/>
        </w:rPr>
      </w:pPr>
    </w:p>
    <w:p w14:paraId="00BFAB8A" w14:textId="77777777" w:rsidR="00A71BA4" w:rsidRPr="008621E3" w:rsidRDefault="00A71BA4" w:rsidP="005D6AA5">
      <w:pPr>
        <w:tabs>
          <w:tab w:val="center" w:pos="3971"/>
          <w:tab w:val="left" w:pos="5925"/>
        </w:tabs>
        <w:jc w:val="center"/>
        <w:rPr>
          <w:b/>
        </w:rPr>
      </w:pPr>
      <w:r w:rsidRPr="008621E3">
        <w:rPr>
          <w:b/>
        </w:rPr>
        <w:t>DECLARAȚIE</w:t>
      </w:r>
    </w:p>
    <w:p w14:paraId="141F581C" w14:textId="16C0937B" w:rsidR="00A71BA4" w:rsidRPr="00DB6887" w:rsidRDefault="00A71BA4" w:rsidP="00DB6887">
      <w:pPr>
        <w:jc w:val="center"/>
        <w:rPr>
          <w:b/>
        </w:rPr>
      </w:pPr>
      <w:r w:rsidRPr="008621E3">
        <w:rPr>
          <w:b/>
        </w:rPr>
        <w:t>PRIVIND TAXA DE SALUBRIZARE PENTRU PERSOANELE FIZICE</w:t>
      </w:r>
    </w:p>
    <w:p w14:paraId="1183F6C0" w14:textId="77777777" w:rsidR="00A71BA4" w:rsidRDefault="00A71BA4" w:rsidP="00A71BA4">
      <w:pPr>
        <w:ind w:right="-279" w:firstLine="720"/>
      </w:pPr>
    </w:p>
    <w:p w14:paraId="0E9DEFA8" w14:textId="77777777" w:rsidR="00A71BA4" w:rsidRPr="00FC6933" w:rsidRDefault="00A71BA4" w:rsidP="00A71BA4">
      <w:pPr>
        <w:ind w:right="-279" w:firstLine="720"/>
      </w:pPr>
      <w:r w:rsidRPr="00FC6933">
        <w:t>Subsemnatul (a) ……….…………………………………………………</w:t>
      </w:r>
      <w:r>
        <w:t>..........................</w:t>
      </w:r>
      <w:r w:rsidRPr="00FC6933">
        <w:t xml:space="preserve">………, </w:t>
      </w:r>
    </w:p>
    <w:p w14:paraId="5BFFB395" w14:textId="77777777" w:rsidR="00A71BA4" w:rsidRDefault="00A71BA4" w:rsidP="00A71BA4">
      <w:pPr>
        <w:ind w:right="-279"/>
      </w:pPr>
      <w:r w:rsidRPr="00FC6933">
        <w:t xml:space="preserve">CNP ……….............................., B.I./C.I./A.I. serie ..... nr. …………….., judeţ .................. loc. ................................ cod poştal ....................... sector ...., str. ....................................................... nr. ....., bloc .... scară ... etaj ... ap .... tel. ............................, fax ............................., adresă de e-mail ……………………………   proprietar (membru al familiei) al imobilului situat în Municipiul Vulcan, str. ....................................................... nr. ....., bloc .... scară ... etaj ... ap ......, cunoscând prevederile art. </w:t>
      </w:r>
      <w:r>
        <w:t>326</w:t>
      </w:r>
      <w:r w:rsidRPr="00FC6933">
        <w:t xml:space="preserve"> din Codul Penal privitoare la declarațiile nesincere date în fața autorităților de stat și publice, declar pe propria răspundere, că în imobilul mai sus menționat locuiesc _________¹ persoane , după cum urmează și că dețin/nu dețin² alte proprietăți în Municipiul Vulcan.</w:t>
      </w:r>
    </w:p>
    <w:p w14:paraId="7B9933C4" w14:textId="77777777" w:rsidR="00A71BA4" w:rsidRPr="00FC6933" w:rsidRDefault="00A71BA4" w:rsidP="00A71BA4">
      <w:pPr>
        <w:ind w:right="-279"/>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820"/>
        <w:gridCol w:w="3118"/>
      </w:tblGrid>
      <w:tr w:rsidR="00A71BA4" w:rsidRPr="000B1F8F" w14:paraId="7A37B331" w14:textId="77777777" w:rsidTr="00A86551">
        <w:tc>
          <w:tcPr>
            <w:tcW w:w="1242" w:type="dxa"/>
            <w:vAlign w:val="center"/>
          </w:tcPr>
          <w:p w14:paraId="3F63E1D6" w14:textId="77777777" w:rsidR="00A71BA4" w:rsidRPr="000B1F8F" w:rsidRDefault="00A71BA4" w:rsidP="00A86551">
            <w:pPr>
              <w:jc w:val="center"/>
              <w:rPr>
                <w:b/>
              </w:rPr>
            </w:pPr>
            <w:r w:rsidRPr="000B1F8F">
              <w:rPr>
                <w:b/>
              </w:rPr>
              <w:t>Nr.crt.</w:t>
            </w:r>
          </w:p>
        </w:tc>
        <w:tc>
          <w:tcPr>
            <w:tcW w:w="4820" w:type="dxa"/>
            <w:vAlign w:val="center"/>
          </w:tcPr>
          <w:p w14:paraId="75DB9D7D" w14:textId="77777777" w:rsidR="00A71BA4" w:rsidRPr="000B1F8F" w:rsidRDefault="00A71BA4" w:rsidP="00A86551">
            <w:pPr>
              <w:jc w:val="center"/>
              <w:rPr>
                <w:b/>
              </w:rPr>
            </w:pPr>
            <w:r w:rsidRPr="000B1F8F">
              <w:rPr>
                <w:b/>
              </w:rPr>
              <w:t>Nume și prenume</w:t>
            </w:r>
          </w:p>
        </w:tc>
        <w:tc>
          <w:tcPr>
            <w:tcW w:w="3118" w:type="dxa"/>
            <w:vAlign w:val="center"/>
          </w:tcPr>
          <w:p w14:paraId="0535C0F2" w14:textId="77777777" w:rsidR="00A71BA4" w:rsidRPr="000B1F8F" w:rsidRDefault="00A71BA4" w:rsidP="00A86551">
            <w:pPr>
              <w:jc w:val="center"/>
              <w:rPr>
                <w:b/>
              </w:rPr>
            </w:pPr>
            <w:r w:rsidRPr="000B1F8F">
              <w:rPr>
                <w:b/>
              </w:rPr>
              <w:t>CNP</w:t>
            </w:r>
          </w:p>
        </w:tc>
      </w:tr>
      <w:tr w:rsidR="00A71BA4" w:rsidRPr="000B1F8F" w14:paraId="3A77FA75" w14:textId="77777777" w:rsidTr="00A86551">
        <w:tc>
          <w:tcPr>
            <w:tcW w:w="1242" w:type="dxa"/>
          </w:tcPr>
          <w:p w14:paraId="45E2503E" w14:textId="77777777" w:rsidR="00A71BA4" w:rsidRPr="000B1F8F" w:rsidRDefault="00A71BA4" w:rsidP="00A86551"/>
        </w:tc>
        <w:tc>
          <w:tcPr>
            <w:tcW w:w="4820" w:type="dxa"/>
          </w:tcPr>
          <w:p w14:paraId="162D34AA" w14:textId="77777777" w:rsidR="00A71BA4" w:rsidRPr="000B1F8F" w:rsidRDefault="00A71BA4" w:rsidP="00A86551"/>
        </w:tc>
        <w:tc>
          <w:tcPr>
            <w:tcW w:w="3118" w:type="dxa"/>
          </w:tcPr>
          <w:p w14:paraId="5F4A24F0" w14:textId="77777777" w:rsidR="00A71BA4" w:rsidRPr="000B1F8F" w:rsidRDefault="00A71BA4" w:rsidP="00A86551"/>
        </w:tc>
      </w:tr>
      <w:tr w:rsidR="00A71BA4" w:rsidRPr="000B1F8F" w14:paraId="4D6CB618" w14:textId="77777777" w:rsidTr="00A86551">
        <w:tc>
          <w:tcPr>
            <w:tcW w:w="1242" w:type="dxa"/>
          </w:tcPr>
          <w:p w14:paraId="27D02A3B" w14:textId="77777777" w:rsidR="00A71BA4" w:rsidRPr="000B1F8F" w:rsidRDefault="00A71BA4" w:rsidP="00A86551"/>
        </w:tc>
        <w:tc>
          <w:tcPr>
            <w:tcW w:w="4820" w:type="dxa"/>
          </w:tcPr>
          <w:p w14:paraId="77F0D719" w14:textId="77777777" w:rsidR="00A71BA4" w:rsidRPr="000B1F8F" w:rsidRDefault="00A71BA4" w:rsidP="00A86551"/>
        </w:tc>
        <w:tc>
          <w:tcPr>
            <w:tcW w:w="3118" w:type="dxa"/>
          </w:tcPr>
          <w:p w14:paraId="6D78C6BA" w14:textId="77777777" w:rsidR="00A71BA4" w:rsidRPr="000B1F8F" w:rsidRDefault="00A71BA4" w:rsidP="00A86551"/>
        </w:tc>
      </w:tr>
      <w:tr w:rsidR="00A71BA4" w:rsidRPr="000B1F8F" w14:paraId="1D756EF3" w14:textId="77777777" w:rsidTr="00A86551">
        <w:tc>
          <w:tcPr>
            <w:tcW w:w="1242" w:type="dxa"/>
          </w:tcPr>
          <w:p w14:paraId="5E929F8B" w14:textId="77777777" w:rsidR="00A71BA4" w:rsidRPr="000B1F8F" w:rsidRDefault="00A71BA4" w:rsidP="00A86551"/>
        </w:tc>
        <w:tc>
          <w:tcPr>
            <w:tcW w:w="4820" w:type="dxa"/>
          </w:tcPr>
          <w:p w14:paraId="39FF75C2" w14:textId="77777777" w:rsidR="00A71BA4" w:rsidRPr="000B1F8F" w:rsidRDefault="00A71BA4" w:rsidP="00A86551"/>
        </w:tc>
        <w:tc>
          <w:tcPr>
            <w:tcW w:w="3118" w:type="dxa"/>
          </w:tcPr>
          <w:p w14:paraId="18555A49" w14:textId="77777777" w:rsidR="00A71BA4" w:rsidRPr="000B1F8F" w:rsidRDefault="00A71BA4" w:rsidP="00A86551"/>
        </w:tc>
      </w:tr>
      <w:tr w:rsidR="00A71BA4" w:rsidRPr="000B1F8F" w14:paraId="295142C2" w14:textId="77777777" w:rsidTr="00A86551">
        <w:tc>
          <w:tcPr>
            <w:tcW w:w="1242" w:type="dxa"/>
          </w:tcPr>
          <w:p w14:paraId="3D2E1E3E" w14:textId="77777777" w:rsidR="00A71BA4" w:rsidRPr="000B1F8F" w:rsidRDefault="00A71BA4" w:rsidP="00A86551"/>
        </w:tc>
        <w:tc>
          <w:tcPr>
            <w:tcW w:w="4820" w:type="dxa"/>
          </w:tcPr>
          <w:p w14:paraId="2D4B12AE" w14:textId="77777777" w:rsidR="00A71BA4" w:rsidRPr="000B1F8F" w:rsidRDefault="00A71BA4" w:rsidP="00A86551"/>
        </w:tc>
        <w:tc>
          <w:tcPr>
            <w:tcW w:w="3118" w:type="dxa"/>
          </w:tcPr>
          <w:p w14:paraId="3418751A" w14:textId="77777777" w:rsidR="00A71BA4" w:rsidRPr="000B1F8F" w:rsidRDefault="00A71BA4" w:rsidP="00A86551"/>
        </w:tc>
      </w:tr>
      <w:tr w:rsidR="00A71BA4" w:rsidRPr="000B1F8F" w14:paraId="6CE2EC78" w14:textId="77777777" w:rsidTr="00A86551">
        <w:tc>
          <w:tcPr>
            <w:tcW w:w="1242" w:type="dxa"/>
          </w:tcPr>
          <w:p w14:paraId="2D7ADDED" w14:textId="77777777" w:rsidR="00A71BA4" w:rsidRPr="000B1F8F" w:rsidRDefault="00A71BA4" w:rsidP="00A86551"/>
        </w:tc>
        <w:tc>
          <w:tcPr>
            <w:tcW w:w="4820" w:type="dxa"/>
          </w:tcPr>
          <w:p w14:paraId="5DA09195" w14:textId="77777777" w:rsidR="00A71BA4" w:rsidRPr="000B1F8F" w:rsidRDefault="00A71BA4" w:rsidP="00A86551"/>
        </w:tc>
        <w:tc>
          <w:tcPr>
            <w:tcW w:w="3118" w:type="dxa"/>
          </w:tcPr>
          <w:p w14:paraId="73FDDBB7" w14:textId="77777777" w:rsidR="00A71BA4" w:rsidRPr="000B1F8F" w:rsidRDefault="00A71BA4" w:rsidP="00A86551"/>
        </w:tc>
      </w:tr>
      <w:tr w:rsidR="00A71BA4" w:rsidRPr="000B1F8F" w14:paraId="3B02D38E" w14:textId="77777777" w:rsidTr="00A86551">
        <w:tc>
          <w:tcPr>
            <w:tcW w:w="1242" w:type="dxa"/>
          </w:tcPr>
          <w:p w14:paraId="5896B47F" w14:textId="77777777" w:rsidR="00A71BA4" w:rsidRPr="000B1F8F" w:rsidRDefault="00A71BA4" w:rsidP="00A86551"/>
        </w:tc>
        <w:tc>
          <w:tcPr>
            <w:tcW w:w="4820" w:type="dxa"/>
          </w:tcPr>
          <w:p w14:paraId="2897648C" w14:textId="77777777" w:rsidR="00A71BA4" w:rsidRPr="000B1F8F" w:rsidRDefault="00A71BA4" w:rsidP="00A86551"/>
        </w:tc>
        <w:tc>
          <w:tcPr>
            <w:tcW w:w="3118" w:type="dxa"/>
          </w:tcPr>
          <w:p w14:paraId="52F924BA" w14:textId="77777777" w:rsidR="00A71BA4" w:rsidRPr="000B1F8F" w:rsidRDefault="00A71BA4" w:rsidP="00A86551"/>
        </w:tc>
      </w:tr>
    </w:tbl>
    <w:p w14:paraId="767ABC35" w14:textId="77777777" w:rsidR="00A71BA4" w:rsidRPr="00DC5B31" w:rsidRDefault="00A71BA4" w:rsidP="00A71BA4"/>
    <w:p w14:paraId="5D934459" w14:textId="77777777" w:rsidR="00A71BA4" w:rsidRPr="00DC5B31" w:rsidRDefault="00A71BA4" w:rsidP="00A71BA4">
      <w:pPr>
        <w:rPr>
          <w:sz w:val="20"/>
          <w:szCs w:val="20"/>
        </w:rPr>
      </w:pPr>
      <w:r w:rsidRPr="00DC5B31">
        <w:rPr>
          <w:sz w:val="20"/>
          <w:szCs w:val="20"/>
        </w:rPr>
        <w:t>¹ se va menționa numărul de persoane care locuiesc la adresa declarată</w:t>
      </w:r>
      <w:r>
        <w:rPr>
          <w:sz w:val="20"/>
          <w:szCs w:val="20"/>
        </w:rPr>
        <w:t>, numele și prenumele, CNP</w:t>
      </w:r>
    </w:p>
    <w:p w14:paraId="75B1F75A" w14:textId="77777777" w:rsidR="00A71BA4" w:rsidRPr="00FC6933" w:rsidRDefault="00A71BA4" w:rsidP="00A71BA4">
      <w:pPr>
        <w:rPr>
          <w:sz w:val="20"/>
          <w:szCs w:val="20"/>
        </w:rPr>
      </w:pPr>
      <w:r w:rsidRPr="00DC5B31">
        <w:rPr>
          <w:sz w:val="20"/>
          <w:szCs w:val="20"/>
        </w:rPr>
        <w:t>² pentru fiecare proprietate sa va completa o declarație</w:t>
      </w:r>
    </w:p>
    <w:p w14:paraId="476B1C8C" w14:textId="77777777" w:rsidR="00A71BA4" w:rsidRDefault="00A71BA4" w:rsidP="00A71BA4"/>
    <w:p w14:paraId="02417D05" w14:textId="77777777" w:rsidR="003669DE" w:rsidRDefault="003669DE" w:rsidP="00A71BA4"/>
    <w:p w14:paraId="2565C9F0" w14:textId="77777777" w:rsidR="00A71BA4" w:rsidRPr="00DC5B31" w:rsidRDefault="00A71BA4" w:rsidP="00A71BA4">
      <w:r>
        <w:t>Vulcan</w:t>
      </w:r>
      <w:r>
        <w:tab/>
      </w:r>
      <w:r>
        <w:tab/>
      </w:r>
      <w:r>
        <w:tab/>
      </w:r>
      <w:r>
        <w:tab/>
      </w:r>
      <w:r>
        <w:tab/>
      </w:r>
      <w:r>
        <w:tab/>
      </w:r>
      <w:r>
        <w:tab/>
      </w:r>
      <w:r>
        <w:tab/>
      </w:r>
      <w:r>
        <w:tab/>
      </w:r>
      <w:r w:rsidRPr="00DC5B31">
        <w:t>Semnătura</w:t>
      </w:r>
    </w:p>
    <w:p w14:paraId="4D00BA9B" w14:textId="77777777" w:rsidR="00A71BA4" w:rsidRDefault="00A71BA4" w:rsidP="00A71BA4">
      <w:r>
        <w:t>Data ___/___/_____</w:t>
      </w:r>
      <w:r>
        <w:tab/>
      </w:r>
      <w:r>
        <w:tab/>
      </w:r>
      <w:r>
        <w:tab/>
      </w:r>
      <w:r>
        <w:tab/>
      </w:r>
      <w:r>
        <w:tab/>
      </w:r>
      <w:r>
        <w:tab/>
        <w:t>__________________</w:t>
      </w:r>
    </w:p>
    <w:p w14:paraId="74BFDC02" w14:textId="77777777" w:rsidR="00A71BA4" w:rsidRDefault="00A71BA4" w:rsidP="00A71BA4"/>
    <w:p w14:paraId="7F6822AC" w14:textId="77777777" w:rsidR="00A71BA4" w:rsidRDefault="00A71BA4" w:rsidP="00A71BA4"/>
    <w:p w14:paraId="0097DC09" w14:textId="77777777" w:rsidR="00A71BA4" w:rsidRDefault="00A71BA4" w:rsidP="00A71BA4"/>
    <w:p w14:paraId="630A5D2E" w14:textId="77777777" w:rsidR="007874F0" w:rsidRDefault="007874F0" w:rsidP="007874F0">
      <w:pPr>
        <w:jc w:val="center"/>
      </w:pPr>
      <w:r>
        <w:rPr>
          <w:noProof/>
        </w:rPr>
        <w:drawing>
          <wp:inline distT="0" distB="0" distL="0" distR="0" wp14:anchorId="1FA58860" wp14:editId="2C6D9C79">
            <wp:extent cx="6480810" cy="10833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810" cy="1083310"/>
                    </a:xfrm>
                    <a:prstGeom prst="rect">
                      <a:avLst/>
                    </a:prstGeom>
                  </pic:spPr>
                </pic:pic>
              </a:graphicData>
            </a:graphic>
          </wp:inline>
        </w:drawing>
      </w:r>
    </w:p>
    <w:p w14:paraId="5CE0EFAD" w14:textId="6020BD48" w:rsidR="00A71BA4" w:rsidRDefault="00A71BA4" w:rsidP="00A71BA4"/>
    <w:p w14:paraId="3C57B8B5" w14:textId="77777777" w:rsidR="008873F0" w:rsidRDefault="008873F0" w:rsidP="00A71BA4">
      <w:pPr>
        <w:rPr>
          <w:b/>
          <w:bCs/>
          <w:sz w:val="20"/>
          <w:szCs w:val="20"/>
        </w:rPr>
      </w:pPr>
    </w:p>
    <w:p w14:paraId="0C55DC89" w14:textId="77777777" w:rsidR="00A71BA4" w:rsidRPr="00167E43" w:rsidRDefault="00A71BA4" w:rsidP="00A71BA4">
      <w:pPr>
        <w:rPr>
          <w:b/>
          <w:sz w:val="20"/>
          <w:szCs w:val="20"/>
          <w:lang w:val="fr-FR"/>
        </w:rPr>
      </w:pPr>
      <w:r w:rsidRPr="00167E43">
        <w:rPr>
          <w:b/>
          <w:bCs/>
          <w:sz w:val="20"/>
          <w:szCs w:val="20"/>
        </w:rPr>
        <w:t>SERVICIUL IMPOZITE ŞI TAXE</w:t>
      </w:r>
    </w:p>
    <w:p w14:paraId="54FA3302" w14:textId="05AB3C12" w:rsidR="00A71BA4" w:rsidRDefault="00EE0C6D" w:rsidP="00A71BA4">
      <w:pPr>
        <w:rPr>
          <w:b/>
          <w:sz w:val="20"/>
          <w:szCs w:val="20"/>
        </w:rPr>
      </w:pPr>
      <w:r>
        <w:rPr>
          <w:b/>
          <w:sz w:val="20"/>
          <w:szCs w:val="20"/>
        </w:rPr>
        <w:t>Nr. ………….. din …………..</w:t>
      </w:r>
    </w:p>
    <w:p w14:paraId="1D83B942" w14:textId="77777777" w:rsidR="00A71BA4" w:rsidRDefault="00A71BA4" w:rsidP="00A71BA4">
      <w:pPr>
        <w:tabs>
          <w:tab w:val="center" w:pos="3971"/>
          <w:tab w:val="left" w:pos="5925"/>
        </w:tabs>
        <w:rPr>
          <w:b/>
        </w:rPr>
      </w:pPr>
      <w:r w:rsidRPr="008621E3">
        <w:rPr>
          <w:b/>
        </w:rPr>
        <w:tab/>
        <w:t xml:space="preserve">                      </w:t>
      </w:r>
    </w:p>
    <w:p w14:paraId="6166D12C" w14:textId="77777777" w:rsidR="00A71BA4" w:rsidRDefault="00A71BA4" w:rsidP="00A71BA4">
      <w:pPr>
        <w:tabs>
          <w:tab w:val="center" w:pos="3971"/>
          <w:tab w:val="left" w:pos="5925"/>
        </w:tabs>
        <w:rPr>
          <w:b/>
        </w:rPr>
      </w:pPr>
    </w:p>
    <w:p w14:paraId="407367AA" w14:textId="2373DBF1" w:rsidR="00F3164C" w:rsidRPr="008621E3" w:rsidRDefault="00F3164C" w:rsidP="005D6AA5">
      <w:pPr>
        <w:tabs>
          <w:tab w:val="center" w:pos="3971"/>
          <w:tab w:val="left" w:pos="5925"/>
        </w:tabs>
        <w:jc w:val="center"/>
        <w:rPr>
          <w:b/>
        </w:rPr>
      </w:pPr>
      <w:r w:rsidRPr="008621E3">
        <w:rPr>
          <w:b/>
        </w:rPr>
        <w:t>DECLARAȚIE</w:t>
      </w:r>
    </w:p>
    <w:p w14:paraId="265CC711" w14:textId="77777777" w:rsidR="00F3164C" w:rsidRDefault="00F3164C" w:rsidP="005D6AA5">
      <w:pPr>
        <w:jc w:val="center"/>
        <w:rPr>
          <w:b/>
        </w:rPr>
      </w:pPr>
      <w:r w:rsidRPr="008621E3">
        <w:rPr>
          <w:b/>
        </w:rPr>
        <w:t xml:space="preserve">PRIVIND TAXA DE SALUBRIZARE PENTRU PERSOANELE </w:t>
      </w:r>
      <w:r>
        <w:rPr>
          <w:b/>
        </w:rPr>
        <w:t>JURIDICE</w:t>
      </w:r>
    </w:p>
    <w:p w14:paraId="504D96A4" w14:textId="77777777" w:rsidR="00F3164C" w:rsidRPr="000728CC" w:rsidRDefault="00F3164C" w:rsidP="00F3164C">
      <w:pPr>
        <w:rPr>
          <w:b/>
          <w:sz w:val="32"/>
          <w:szCs w:val="32"/>
        </w:rPr>
      </w:pPr>
      <w:r w:rsidRPr="000728CC">
        <w:rPr>
          <w:b/>
        </w:rPr>
        <w:t xml:space="preserve">Inițială </w:t>
      </w:r>
      <w:r w:rsidRPr="000728CC">
        <w:rPr>
          <w:b/>
          <w:sz w:val="36"/>
          <w:szCs w:val="36"/>
        </w:rPr>
        <w:t>□</w:t>
      </w:r>
      <w:r w:rsidRPr="000728CC">
        <w:rPr>
          <w:b/>
          <w:sz w:val="32"/>
          <w:szCs w:val="32"/>
        </w:rPr>
        <w:t xml:space="preserve">      </w:t>
      </w:r>
    </w:p>
    <w:p w14:paraId="4B98E5A6" w14:textId="77777777" w:rsidR="00F3164C" w:rsidRPr="000728CC" w:rsidRDefault="00F3164C" w:rsidP="00F3164C">
      <w:pPr>
        <w:rPr>
          <w:b/>
          <w:sz w:val="32"/>
          <w:szCs w:val="32"/>
        </w:rPr>
      </w:pPr>
      <w:r w:rsidRPr="000728CC">
        <w:rPr>
          <w:b/>
        </w:rPr>
        <w:t xml:space="preserve">Rectificativă </w:t>
      </w:r>
      <w:r w:rsidRPr="000728CC">
        <w:rPr>
          <w:b/>
          <w:sz w:val="36"/>
          <w:szCs w:val="36"/>
        </w:rPr>
        <w:t>□</w:t>
      </w:r>
    </w:p>
    <w:p w14:paraId="43AEE380" w14:textId="77777777" w:rsidR="00F3164C" w:rsidRPr="000728CC" w:rsidRDefault="00F3164C" w:rsidP="00F3164C">
      <w:pPr>
        <w:ind w:right="-138"/>
        <w:rPr>
          <w:b/>
        </w:rPr>
      </w:pPr>
      <w:r w:rsidRPr="000728CC">
        <w:rPr>
          <w:b/>
        </w:rPr>
        <w:t>Date de identificare a societății</w:t>
      </w:r>
    </w:p>
    <w:p w14:paraId="275A894E" w14:textId="77777777" w:rsidR="00F3164C" w:rsidRPr="000728CC" w:rsidRDefault="00F3164C" w:rsidP="00F3164C">
      <w:pPr>
        <w:rPr>
          <w:b/>
        </w:rPr>
      </w:pPr>
      <w:r w:rsidRPr="000728CC">
        <w:rPr>
          <w:b/>
        </w:rPr>
        <w:t>CUI ……………………………</w:t>
      </w:r>
    </w:p>
    <w:p w14:paraId="57524D13" w14:textId="77777777" w:rsidR="00F3164C" w:rsidRPr="000728CC" w:rsidRDefault="00F3164C" w:rsidP="00F3164C">
      <w:pPr>
        <w:tabs>
          <w:tab w:val="left" w:pos="9214"/>
        </w:tabs>
        <w:ind w:right="146"/>
        <w:rPr>
          <w:b/>
        </w:rPr>
      </w:pPr>
      <w:r w:rsidRPr="000728CC">
        <w:rPr>
          <w:b/>
        </w:rPr>
        <w:t>Denumire ………………………………………….Sediu ………………...........</w:t>
      </w:r>
    </w:p>
    <w:p w14:paraId="0B63C6A5" w14:textId="77777777" w:rsidR="00F3164C" w:rsidRPr="000728CC" w:rsidRDefault="00F3164C" w:rsidP="00F3164C">
      <w:pPr>
        <w:tabs>
          <w:tab w:val="left" w:pos="9214"/>
        </w:tabs>
        <w:ind w:right="288"/>
        <w:rPr>
          <w:b/>
        </w:rPr>
      </w:pPr>
      <w:r w:rsidRPr="000728CC">
        <w:rPr>
          <w:b/>
        </w:rPr>
        <w:t>Județ  ………………..str.  ………………….., nr.  ……, bl. ……….., ap.……….,</w:t>
      </w:r>
    </w:p>
    <w:p w14:paraId="0DC85B45" w14:textId="546FE036" w:rsidR="00F3164C" w:rsidRPr="000728CC" w:rsidRDefault="00F3164C" w:rsidP="00F3164C">
      <w:pPr>
        <w:tabs>
          <w:tab w:val="left" w:pos="9214"/>
        </w:tabs>
        <w:ind w:right="288"/>
        <w:rPr>
          <w:b/>
        </w:rPr>
      </w:pPr>
      <w:r w:rsidRPr="000728CC">
        <w:rPr>
          <w:b/>
        </w:rPr>
        <w:t>Cod poștal …………………..</w:t>
      </w:r>
    </w:p>
    <w:p w14:paraId="5A6229CD" w14:textId="77777777" w:rsidR="00F3164C" w:rsidRPr="000728CC" w:rsidRDefault="00F3164C" w:rsidP="00F3164C">
      <w:pPr>
        <w:tabs>
          <w:tab w:val="left" w:pos="9214"/>
        </w:tabs>
        <w:rPr>
          <w:b/>
        </w:rPr>
      </w:pPr>
      <w:r w:rsidRPr="000728CC">
        <w:rPr>
          <w:b/>
        </w:rPr>
        <w:t>Cont bancar ………………………………………………….</w:t>
      </w:r>
    </w:p>
    <w:p w14:paraId="02EA7F1C" w14:textId="77777777" w:rsidR="00F3164C" w:rsidRPr="000728CC" w:rsidRDefault="00F3164C" w:rsidP="00F3164C">
      <w:pPr>
        <w:tabs>
          <w:tab w:val="left" w:pos="9214"/>
        </w:tabs>
        <w:rPr>
          <w:b/>
        </w:rPr>
      </w:pPr>
      <w:r w:rsidRPr="000728CC">
        <w:rPr>
          <w:b/>
        </w:rPr>
        <w:t>Banca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820"/>
        <w:gridCol w:w="3118"/>
      </w:tblGrid>
      <w:tr w:rsidR="00F3164C" w:rsidRPr="000B1F8F" w14:paraId="1E8ADDAF" w14:textId="77777777" w:rsidTr="00226D99">
        <w:tc>
          <w:tcPr>
            <w:tcW w:w="1242" w:type="dxa"/>
            <w:vAlign w:val="center"/>
          </w:tcPr>
          <w:p w14:paraId="791AFC48" w14:textId="77777777" w:rsidR="00F3164C" w:rsidRPr="000B1F8F" w:rsidRDefault="00F3164C" w:rsidP="00226D99">
            <w:pPr>
              <w:jc w:val="center"/>
              <w:rPr>
                <w:b/>
              </w:rPr>
            </w:pPr>
            <w:r w:rsidRPr="000B1F8F">
              <w:rPr>
                <w:b/>
              </w:rPr>
              <w:t>Nr. crt.</w:t>
            </w:r>
          </w:p>
        </w:tc>
        <w:tc>
          <w:tcPr>
            <w:tcW w:w="4820" w:type="dxa"/>
            <w:vAlign w:val="center"/>
          </w:tcPr>
          <w:p w14:paraId="1B4D4F52" w14:textId="77777777" w:rsidR="00F3164C" w:rsidRPr="000B1F8F" w:rsidRDefault="00F3164C" w:rsidP="00226D99">
            <w:pPr>
              <w:tabs>
                <w:tab w:val="left" w:pos="4604"/>
              </w:tabs>
              <w:ind w:left="-675" w:right="-108" w:firstLine="675"/>
              <w:jc w:val="center"/>
              <w:rPr>
                <w:b/>
              </w:rPr>
            </w:pPr>
            <w:r w:rsidRPr="000B1F8F">
              <w:rPr>
                <w:b/>
              </w:rPr>
              <w:t>Adresa punctului de lucru/locația în care se desfășoară activități economice</w:t>
            </w:r>
          </w:p>
        </w:tc>
        <w:tc>
          <w:tcPr>
            <w:tcW w:w="3118" w:type="dxa"/>
            <w:vAlign w:val="center"/>
          </w:tcPr>
          <w:p w14:paraId="7FE8BC40" w14:textId="77777777" w:rsidR="00F3164C" w:rsidRPr="000B1F8F" w:rsidRDefault="00F3164C" w:rsidP="00226D99">
            <w:pPr>
              <w:jc w:val="center"/>
              <w:rPr>
                <w:b/>
              </w:rPr>
            </w:pPr>
            <w:r w:rsidRPr="000B1F8F">
              <w:rPr>
                <w:b/>
              </w:rPr>
              <w:t>CUI</w:t>
            </w:r>
          </w:p>
        </w:tc>
      </w:tr>
      <w:tr w:rsidR="00F3164C" w:rsidRPr="000B1F8F" w14:paraId="01F38566" w14:textId="77777777" w:rsidTr="00226D99">
        <w:tc>
          <w:tcPr>
            <w:tcW w:w="1242" w:type="dxa"/>
          </w:tcPr>
          <w:p w14:paraId="506754EB" w14:textId="77777777" w:rsidR="00F3164C" w:rsidRPr="000B1F8F" w:rsidRDefault="00F3164C" w:rsidP="00226D99"/>
        </w:tc>
        <w:tc>
          <w:tcPr>
            <w:tcW w:w="4820" w:type="dxa"/>
          </w:tcPr>
          <w:p w14:paraId="2731AD1D" w14:textId="77777777" w:rsidR="00F3164C" w:rsidRPr="000B1F8F" w:rsidRDefault="00F3164C" w:rsidP="00226D99"/>
        </w:tc>
        <w:tc>
          <w:tcPr>
            <w:tcW w:w="3118" w:type="dxa"/>
          </w:tcPr>
          <w:p w14:paraId="37CB0109" w14:textId="77777777" w:rsidR="00F3164C" w:rsidRPr="000B1F8F" w:rsidRDefault="00F3164C" w:rsidP="00226D99"/>
        </w:tc>
      </w:tr>
      <w:tr w:rsidR="00F3164C" w:rsidRPr="000B1F8F" w14:paraId="384543F6" w14:textId="77777777" w:rsidTr="00226D99">
        <w:tc>
          <w:tcPr>
            <w:tcW w:w="1242" w:type="dxa"/>
          </w:tcPr>
          <w:p w14:paraId="76514656" w14:textId="77777777" w:rsidR="00F3164C" w:rsidRPr="000B1F8F" w:rsidRDefault="00F3164C" w:rsidP="00226D99"/>
        </w:tc>
        <w:tc>
          <w:tcPr>
            <w:tcW w:w="4820" w:type="dxa"/>
          </w:tcPr>
          <w:p w14:paraId="2704387F" w14:textId="77777777" w:rsidR="00F3164C" w:rsidRPr="000B1F8F" w:rsidRDefault="00F3164C" w:rsidP="00226D99"/>
        </w:tc>
        <w:tc>
          <w:tcPr>
            <w:tcW w:w="3118" w:type="dxa"/>
          </w:tcPr>
          <w:p w14:paraId="67F8363A" w14:textId="77777777" w:rsidR="00F3164C" w:rsidRPr="000B1F8F" w:rsidRDefault="00F3164C" w:rsidP="00226D99"/>
        </w:tc>
      </w:tr>
      <w:tr w:rsidR="00F3164C" w:rsidRPr="000B1F8F" w14:paraId="26B02821" w14:textId="77777777" w:rsidTr="00226D99">
        <w:tc>
          <w:tcPr>
            <w:tcW w:w="1242" w:type="dxa"/>
          </w:tcPr>
          <w:p w14:paraId="544CF5A1" w14:textId="77777777" w:rsidR="00F3164C" w:rsidRPr="000B1F8F" w:rsidRDefault="00F3164C" w:rsidP="00226D99"/>
        </w:tc>
        <w:tc>
          <w:tcPr>
            <w:tcW w:w="4820" w:type="dxa"/>
          </w:tcPr>
          <w:p w14:paraId="27780359" w14:textId="77777777" w:rsidR="00F3164C" w:rsidRPr="000B1F8F" w:rsidRDefault="00F3164C" w:rsidP="00226D99"/>
        </w:tc>
        <w:tc>
          <w:tcPr>
            <w:tcW w:w="3118" w:type="dxa"/>
          </w:tcPr>
          <w:p w14:paraId="4225295A" w14:textId="77777777" w:rsidR="00F3164C" w:rsidRPr="000B1F8F" w:rsidRDefault="00F3164C" w:rsidP="00226D99"/>
        </w:tc>
      </w:tr>
      <w:tr w:rsidR="00F3164C" w:rsidRPr="000B1F8F" w14:paraId="770F23F9" w14:textId="77777777" w:rsidTr="00226D99">
        <w:tc>
          <w:tcPr>
            <w:tcW w:w="1242" w:type="dxa"/>
          </w:tcPr>
          <w:p w14:paraId="4F0049F0" w14:textId="77777777" w:rsidR="00F3164C" w:rsidRPr="000B1F8F" w:rsidRDefault="00F3164C" w:rsidP="00226D99"/>
        </w:tc>
        <w:tc>
          <w:tcPr>
            <w:tcW w:w="4820" w:type="dxa"/>
          </w:tcPr>
          <w:p w14:paraId="59214EC2" w14:textId="77777777" w:rsidR="00F3164C" w:rsidRPr="000B1F8F" w:rsidRDefault="00F3164C" w:rsidP="00226D99"/>
        </w:tc>
        <w:tc>
          <w:tcPr>
            <w:tcW w:w="3118" w:type="dxa"/>
          </w:tcPr>
          <w:p w14:paraId="6DD748C2" w14:textId="77777777" w:rsidR="00F3164C" w:rsidRPr="000B1F8F" w:rsidRDefault="00F3164C" w:rsidP="00226D99"/>
        </w:tc>
      </w:tr>
      <w:tr w:rsidR="00F3164C" w:rsidRPr="000B1F8F" w14:paraId="0706B9D7" w14:textId="77777777" w:rsidTr="00226D99">
        <w:tc>
          <w:tcPr>
            <w:tcW w:w="1242" w:type="dxa"/>
          </w:tcPr>
          <w:p w14:paraId="1AE3FE12" w14:textId="77777777" w:rsidR="00F3164C" w:rsidRPr="000B1F8F" w:rsidRDefault="00F3164C" w:rsidP="00226D99">
            <w:r>
              <w:t>1</w:t>
            </w:r>
          </w:p>
        </w:tc>
        <w:tc>
          <w:tcPr>
            <w:tcW w:w="4820" w:type="dxa"/>
          </w:tcPr>
          <w:p w14:paraId="3796C0B2" w14:textId="77777777" w:rsidR="00F3164C" w:rsidRPr="000B1F8F" w:rsidRDefault="00F3164C" w:rsidP="00226D99">
            <w:r>
              <w:t>Suprafata spatiu</w:t>
            </w:r>
          </w:p>
        </w:tc>
        <w:tc>
          <w:tcPr>
            <w:tcW w:w="3118" w:type="dxa"/>
          </w:tcPr>
          <w:p w14:paraId="2D6B436F" w14:textId="77777777" w:rsidR="00F3164C" w:rsidRPr="000B1F8F" w:rsidRDefault="00F3164C" w:rsidP="00226D99"/>
        </w:tc>
      </w:tr>
      <w:tr w:rsidR="00F3164C" w:rsidRPr="000B1F8F" w14:paraId="45C03F44" w14:textId="77777777" w:rsidTr="00226D99">
        <w:tc>
          <w:tcPr>
            <w:tcW w:w="1242" w:type="dxa"/>
          </w:tcPr>
          <w:p w14:paraId="28142FA5" w14:textId="77777777" w:rsidR="00F3164C" w:rsidRPr="000B1F8F" w:rsidRDefault="00F3164C" w:rsidP="00226D99">
            <w:r>
              <w:t>2</w:t>
            </w:r>
          </w:p>
        </w:tc>
        <w:tc>
          <w:tcPr>
            <w:tcW w:w="4820" w:type="dxa"/>
          </w:tcPr>
          <w:p w14:paraId="29748BCF" w14:textId="77777777" w:rsidR="00F3164C" w:rsidRPr="000B1F8F" w:rsidRDefault="00F3164C" w:rsidP="00226D99">
            <w:r>
              <w:t>Numar angajati</w:t>
            </w:r>
          </w:p>
        </w:tc>
        <w:tc>
          <w:tcPr>
            <w:tcW w:w="3118" w:type="dxa"/>
          </w:tcPr>
          <w:p w14:paraId="772446E2" w14:textId="77777777" w:rsidR="00F3164C" w:rsidRPr="000B1F8F" w:rsidRDefault="00F3164C" w:rsidP="00226D99"/>
        </w:tc>
      </w:tr>
      <w:tr w:rsidR="00F3164C" w:rsidRPr="000B1F8F" w14:paraId="73BFEA5F" w14:textId="77777777" w:rsidTr="00226D99">
        <w:tc>
          <w:tcPr>
            <w:tcW w:w="1242" w:type="dxa"/>
          </w:tcPr>
          <w:p w14:paraId="7B47F495" w14:textId="77777777" w:rsidR="00F3164C" w:rsidRPr="000B1F8F" w:rsidRDefault="00F3164C" w:rsidP="00226D99">
            <w:r>
              <w:t>3</w:t>
            </w:r>
          </w:p>
        </w:tc>
        <w:tc>
          <w:tcPr>
            <w:tcW w:w="4820" w:type="dxa"/>
          </w:tcPr>
          <w:p w14:paraId="127EF304" w14:textId="77777777" w:rsidR="00F3164C" w:rsidRPr="000B1F8F" w:rsidRDefault="00F3164C" w:rsidP="00226D99">
            <w:r>
              <w:t>Activitate desfasurata</w:t>
            </w:r>
          </w:p>
        </w:tc>
        <w:tc>
          <w:tcPr>
            <w:tcW w:w="3118" w:type="dxa"/>
          </w:tcPr>
          <w:p w14:paraId="2B3D8FBC" w14:textId="77777777" w:rsidR="00F3164C" w:rsidRPr="000B1F8F" w:rsidRDefault="00F3164C" w:rsidP="00226D99"/>
        </w:tc>
      </w:tr>
    </w:tbl>
    <w:p w14:paraId="248F3EDE" w14:textId="77777777" w:rsidR="00F3164C" w:rsidRDefault="00F3164C" w:rsidP="00D35769">
      <w:pPr>
        <w:ind w:right="288"/>
        <w:jc w:val="both"/>
      </w:pPr>
      <w:r>
        <w:t>C</w:t>
      </w:r>
      <w:r w:rsidRPr="00FC6933">
        <w:t xml:space="preserve">unoscând prevederile art. </w:t>
      </w:r>
      <w:r>
        <w:t>326</w:t>
      </w:r>
      <w:r w:rsidRPr="00FC6933">
        <w:t xml:space="preserve"> din Codul Penal privitoare la declarațiile nesincere date în fața autorităților de stat și publice, declar pe propria răspundere</w:t>
      </w:r>
      <w:r>
        <w:t>, că datele înscrise în prezenta declarație sunt reale.</w:t>
      </w:r>
    </w:p>
    <w:p w14:paraId="266B83F8" w14:textId="0AC6E64C" w:rsidR="00F3164C" w:rsidRDefault="00BA05A4" w:rsidP="00F3164C">
      <w:pPr>
        <w:tabs>
          <w:tab w:val="left" w:pos="9072"/>
        </w:tabs>
      </w:pPr>
      <w:r>
        <w:t xml:space="preserve">Data: </w:t>
      </w:r>
      <w:r w:rsidRPr="00BA05A4">
        <w:t>___/___/_____</w:t>
      </w:r>
    </w:p>
    <w:p w14:paraId="05B29937" w14:textId="77777777" w:rsidR="00F3164C" w:rsidRDefault="00F3164C" w:rsidP="00F3164C">
      <w:pPr>
        <w:tabs>
          <w:tab w:val="left" w:pos="9072"/>
        </w:tabs>
      </w:pPr>
    </w:p>
    <w:p w14:paraId="2FAC7779" w14:textId="77777777" w:rsidR="00F3164C" w:rsidRDefault="00F3164C" w:rsidP="00F3164C">
      <w:r w:rsidRPr="008E3ADA">
        <w:t>Prenume şi nume ....................................................................</w:t>
      </w:r>
    </w:p>
    <w:p w14:paraId="0670220B" w14:textId="77777777" w:rsidR="00F3164C" w:rsidRPr="008E3ADA" w:rsidRDefault="00F3164C" w:rsidP="00F3164C"/>
    <w:p w14:paraId="16D6C59B" w14:textId="77777777" w:rsidR="00F3164C" w:rsidRDefault="00F3164C" w:rsidP="00F3164C">
      <w:r w:rsidRPr="008E3ADA">
        <w:t>Calitatea....................................................</w:t>
      </w:r>
      <w:r>
        <w:t>...........................</w:t>
      </w:r>
      <w:r w:rsidRPr="008E3ADA">
        <w:t xml:space="preserve"> </w:t>
      </w:r>
    </w:p>
    <w:p w14:paraId="48679B55" w14:textId="77777777" w:rsidR="00F3164C" w:rsidRDefault="00F3164C" w:rsidP="00F3164C">
      <w:r w:rsidRPr="008E3ADA">
        <w:t xml:space="preserve"> </w:t>
      </w:r>
      <w:r>
        <w:t xml:space="preserve">          </w:t>
      </w:r>
    </w:p>
    <w:p w14:paraId="49BEE56B" w14:textId="77777777" w:rsidR="00F3164C" w:rsidRDefault="00F3164C" w:rsidP="00F3164C">
      <w:r w:rsidRPr="008E3ADA">
        <w:t>Semnătura şi ştampila ...............................................</w:t>
      </w:r>
    </w:p>
    <w:p w14:paraId="3B741609" w14:textId="77777777" w:rsidR="00F3164C" w:rsidRDefault="00F3164C" w:rsidP="00F3164C"/>
    <w:p w14:paraId="6F7E1AC7" w14:textId="77777777" w:rsidR="00F3164C" w:rsidRDefault="00F3164C" w:rsidP="00F3164C">
      <w:r>
        <w:t>Nr. tel………………………..</w:t>
      </w:r>
    </w:p>
    <w:p w14:paraId="53D63762" w14:textId="77777777" w:rsidR="00A71BA4" w:rsidRDefault="00A71BA4" w:rsidP="00A71BA4"/>
    <w:p w14:paraId="5C178470" w14:textId="77777777" w:rsidR="00A71BA4" w:rsidRDefault="00A71BA4" w:rsidP="00A71BA4"/>
    <w:p w14:paraId="0D40B4BA" w14:textId="77777777" w:rsidR="00A71BA4" w:rsidRDefault="00A71BA4" w:rsidP="00A71BA4"/>
    <w:p w14:paraId="0661F69A" w14:textId="77777777" w:rsidR="00A71BA4" w:rsidRDefault="00A71BA4" w:rsidP="00A71BA4"/>
    <w:p w14:paraId="773E19CE" w14:textId="6D1F8DBC" w:rsidR="00A71BA4" w:rsidRDefault="007874F0" w:rsidP="007874F0">
      <w:pPr>
        <w:jc w:val="center"/>
      </w:pPr>
      <w:r>
        <w:rPr>
          <w:noProof/>
        </w:rPr>
        <w:lastRenderedPageBreak/>
        <w:drawing>
          <wp:inline distT="0" distB="0" distL="0" distR="0" wp14:anchorId="3E86DBE0" wp14:editId="56AE05C0">
            <wp:extent cx="6480810" cy="10833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810" cy="1083310"/>
                    </a:xfrm>
                    <a:prstGeom prst="rect">
                      <a:avLst/>
                    </a:prstGeom>
                  </pic:spPr>
                </pic:pic>
              </a:graphicData>
            </a:graphic>
          </wp:inline>
        </w:drawing>
      </w:r>
    </w:p>
    <w:p w14:paraId="2470E5F4" w14:textId="77777777" w:rsidR="008873F0" w:rsidRDefault="008873F0" w:rsidP="00A71BA4">
      <w:pPr>
        <w:rPr>
          <w:b/>
          <w:bCs/>
          <w:sz w:val="20"/>
          <w:szCs w:val="20"/>
        </w:rPr>
      </w:pPr>
    </w:p>
    <w:p w14:paraId="1A328DB2" w14:textId="77777777" w:rsidR="00A71BA4" w:rsidRPr="00167E43" w:rsidRDefault="00A71BA4" w:rsidP="00A71BA4">
      <w:pPr>
        <w:rPr>
          <w:b/>
          <w:sz w:val="20"/>
          <w:szCs w:val="20"/>
          <w:lang w:val="fr-FR"/>
        </w:rPr>
      </w:pPr>
      <w:r w:rsidRPr="00167E43">
        <w:rPr>
          <w:b/>
          <w:bCs/>
          <w:sz w:val="20"/>
          <w:szCs w:val="20"/>
        </w:rPr>
        <w:t>SERVICIUL IMPOZITE ŞI TAXE</w:t>
      </w:r>
    </w:p>
    <w:p w14:paraId="2072A727" w14:textId="1D871806" w:rsidR="00A71BA4" w:rsidRDefault="00EE0C6D" w:rsidP="00A71BA4">
      <w:pPr>
        <w:rPr>
          <w:b/>
          <w:sz w:val="20"/>
          <w:szCs w:val="20"/>
        </w:rPr>
      </w:pPr>
      <w:r>
        <w:rPr>
          <w:b/>
          <w:sz w:val="20"/>
          <w:szCs w:val="20"/>
        </w:rPr>
        <w:t>Nr. ………….. din …………..</w:t>
      </w:r>
    </w:p>
    <w:p w14:paraId="69835390" w14:textId="77777777" w:rsidR="00A71BA4" w:rsidRDefault="00A71BA4" w:rsidP="00A71BA4">
      <w:pPr>
        <w:rPr>
          <w:b/>
          <w:sz w:val="20"/>
          <w:szCs w:val="20"/>
        </w:rPr>
      </w:pPr>
    </w:p>
    <w:p w14:paraId="6E29B7B1" w14:textId="77777777" w:rsidR="00A71BA4" w:rsidRDefault="00A71BA4" w:rsidP="00A71BA4">
      <w:pPr>
        <w:rPr>
          <w:b/>
          <w:sz w:val="20"/>
          <w:szCs w:val="20"/>
        </w:rPr>
      </w:pPr>
    </w:p>
    <w:p w14:paraId="5178EF38" w14:textId="4056B7EB" w:rsidR="00A71BA4" w:rsidRPr="008621E3" w:rsidRDefault="00A71BA4" w:rsidP="005D6AA5">
      <w:pPr>
        <w:tabs>
          <w:tab w:val="center" w:pos="3971"/>
          <w:tab w:val="left" w:pos="5925"/>
        </w:tabs>
        <w:jc w:val="center"/>
        <w:rPr>
          <w:b/>
        </w:rPr>
      </w:pPr>
      <w:r w:rsidRPr="008621E3">
        <w:rPr>
          <w:b/>
        </w:rPr>
        <w:t xml:space="preserve">DECLARAȚIE </w:t>
      </w:r>
      <w:r>
        <w:rPr>
          <w:b/>
        </w:rPr>
        <w:t>RECTIFICATIVĂ</w:t>
      </w:r>
    </w:p>
    <w:p w14:paraId="277E232B" w14:textId="77777777" w:rsidR="00A71BA4" w:rsidRDefault="00A71BA4" w:rsidP="005D6AA5">
      <w:pPr>
        <w:jc w:val="center"/>
        <w:rPr>
          <w:b/>
        </w:rPr>
      </w:pPr>
      <w:r w:rsidRPr="008621E3">
        <w:rPr>
          <w:b/>
        </w:rPr>
        <w:t>PRIVIND TAXA DE SALUBRIZARE PENTRU PERSOANELE FIZICE</w:t>
      </w:r>
    </w:p>
    <w:p w14:paraId="2D17EAB6" w14:textId="77777777" w:rsidR="00A71BA4" w:rsidRDefault="00A71BA4" w:rsidP="00A71BA4">
      <w:pPr>
        <w:jc w:val="center"/>
        <w:rPr>
          <w:b/>
        </w:rPr>
      </w:pPr>
    </w:p>
    <w:p w14:paraId="0994038A" w14:textId="77777777" w:rsidR="00A71BA4" w:rsidRDefault="00A71BA4" w:rsidP="00A71BA4">
      <w:pPr>
        <w:jc w:val="center"/>
        <w:rPr>
          <w:b/>
        </w:rPr>
      </w:pPr>
    </w:p>
    <w:p w14:paraId="0E587A2F" w14:textId="77777777" w:rsidR="00F3164C" w:rsidRDefault="00F3164C" w:rsidP="00F3164C">
      <w:pPr>
        <w:tabs>
          <w:tab w:val="left" w:pos="9356"/>
        </w:tabs>
        <w:ind w:right="4"/>
        <w:rPr>
          <w:b/>
        </w:rPr>
      </w:pPr>
      <w:r>
        <w:rPr>
          <w:b/>
        </w:rPr>
        <w:t xml:space="preserve">NUME CONTRIBUABIL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w:t>
      </w:r>
    </w:p>
    <w:p w14:paraId="735427A0" w14:textId="77777777" w:rsidR="00F3164C" w:rsidRDefault="00F3164C" w:rsidP="00F3164C">
      <w:pPr>
        <w:tabs>
          <w:tab w:val="left" w:pos="9214"/>
        </w:tabs>
        <w:ind w:right="146"/>
        <w:rPr>
          <w:b/>
        </w:rPr>
      </w:pPr>
      <w:r>
        <w:rPr>
          <w:b/>
        </w:rPr>
        <w:t>Cod numeric personal ___________________________________________________</w:t>
      </w:r>
    </w:p>
    <w:p w14:paraId="7E811B0F" w14:textId="77777777" w:rsidR="00F3164C" w:rsidRDefault="00F3164C" w:rsidP="00F3164C">
      <w:pPr>
        <w:ind w:right="4"/>
        <w:rPr>
          <w:b/>
        </w:rPr>
      </w:pPr>
      <w:r>
        <w:rPr>
          <w:b/>
        </w:rPr>
        <w:t>Județ ______________, Localitatea ________________, str. ____________________</w:t>
      </w:r>
    </w:p>
    <w:p w14:paraId="39F80B0E" w14:textId="77777777" w:rsidR="00F3164C" w:rsidRDefault="00F3164C" w:rsidP="00F3164C">
      <w:pPr>
        <w:ind w:right="4"/>
        <w:rPr>
          <w:b/>
        </w:rPr>
      </w:pPr>
      <w:r>
        <w:rPr>
          <w:b/>
        </w:rPr>
        <w:t>Nr. ________, Bl.________, sc. _____, Ap._______</w:t>
      </w:r>
    </w:p>
    <w:p w14:paraId="7BCCF49E" w14:textId="77777777" w:rsidR="00F3164C" w:rsidRDefault="00F3164C" w:rsidP="00F3164C">
      <w:pPr>
        <w:ind w:right="4"/>
        <w:rPr>
          <w:b/>
        </w:rPr>
      </w:pPr>
    </w:p>
    <w:p w14:paraId="00D15E1E" w14:textId="77777777" w:rsidR="00F3164C" w:rsidRDefault="00F3164C" w:rsidP="00F3164C">
      <w:pPr>
        <w:ind w:right="4"/>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1276"/>
        <w:gridCol w:w="1417"/>
        <w:gridCol w:w="2127"/>
        <w:gridCol w:w="2127"/>
      </w:tblGrid>
      <w:tr w:rsidR="00F3164C" w:rsidRPr="000B1F8F" w14:paraId="35972779" w14:textId="77777777" w:rsidTr="00F3164C">
        <w:tc>
          <w:tcPr>
            <w:tcW w:w="534" w:type="dxa"/>
            <w:vAlign w:val="center"/>
          </w:tcPr>
          <w:p w14:paraId="7B145D2B" w14:textId="77777777" w:rsidR="00F3164C" w:rsidRPr="000B1F8F" w:rsidRDefault="00F3164C" w:rsidP="00F3164C">
            <w:pPr>
              <w:rPr>
                <w:b/>
              </w:rPr>
            </w:pPr>
            <w:r>
              <w:rPr>
                <w:b/>
              </w:rPr>
              <w:t>Nr</w:t>
            </w:r>
            <w:r w:rsidRPr="000B1F8F">
              <w:rPr>
                <w:b/>
              </w:rPr>
              <w:t>crt</w:t>
            </w:r>
          </w:p>
        </w:tc>
        <w:tc>
          <w:tcPr>
            <w:tcW w:w="1984" w:type="dxa"/>
            <w:vAlign w:val="center"/>
          </w:tcPr>
          <w:p w14:paraId="57472445" w14:textId="77777777" w:rsidR="00F3164C" w:rsidRPr="000B1F8F" w:rsidRDefault="00F3164C" w:rsidP="00226D99">
            <w:pPr>
              <w:tabs>
                <w:tab w:val="left" w:pos="742"/>
              </w:tabs>
              <w:ind w:right="175"/>
              <w:jc w:val="center"/>
              <w:rPr>
                <w:b/>
              </w:rPr>
            </w:pPr>
            <w:r>
              <w:rPr>
                <w:b/>
              </w:rPr>
              <w:t>Nr. persoane declarate</w:t>
            </w:r>
          </w:p>
        </w:tc>
        <w:tc>
          <w:tcPr>
            <w:tcW w:w="1276" w:type="dxa"/>
          </w:tcPr>
          <w:p w14:paraId="5F4754CA" w14:textId="77777777" w:rsidR="00F3164C" w:rsidRDefault="00F3164C" w:rsidP="00226D99">
            <w:pPr>
              <w:ind w:left="-250" w:right="-108" w:firstLine="250"/>
              <w:jc w:val="center"/>
              <w:rPr>
                <w:b/>
              </w:rPr>
            </w:pPr>
            <w:r>
              <w:rPr>
                <w:b/>
              </w:rPr>
              <w:t xml:space="preserve">Nr. </w:t>
            </w:r>
          </w:p>
          <w:p w14:paraId="4E8CAE89" w14:textId="77777777" w:rsidR="00F3164C" w:rsidRDefault="00F3164C" w:rsidP="00226D99">
            <w:pPr>
              <w:ind w:left="-250" w:right="-108" w:firstLine="250"/>
              <w:jc w:val="center"/>
              <w:rPr>
                <w:b/>
              </w:rPr>
            </w:pPr>
            <w:r>
              <w:rPr>
                <w:b/>
              </w:rPr>
              <w:t xml:space="preserve">persoane </w:t>
            </w:r>
          </w:p>
          <w:p w14:paraId="06109FDB" w14:textId="77777777" w:rsidR="00F3164C" w:rsidRPr="000B1F8F" w:rsidRDefault="00F3164C" w:rsidP="00226D99">
            <w:pPr>
              <w:ind w:left="-250" w:right="-108" w:firstLine="250"/>
              <w:jc w:val="center"/>
              <w:rPr>
                <w:b/>
              </w:rPr>
            </w:pPr>
            <w:r>
              <w:rPr>
                <w:b/>
              </w:rPr>
              <w:t>intrate</w:t>
            </w:r>
          </w:p>
        </w:tc>
        <w:tc>
          <w:tcPr>
            <w:tcW w:w="1417" w:type="dxa"/>
            <w:vAlign w:val="center"/>
          </w:tcPr>
          <w:p w14:paraId="46D13F1E" w14:textId="77777777" w:rsidR="00F3164C" w:rsidRDefault="00F3164C" w:rsidP="00226D99">
            <w:pPr>
              <w:ind w:left="-250" w:right="-108" w:firstLine="250"/>
              <w:jc w:val="center"/>
              <w:rPr>
                <w:b/>
              </w:rPr>
            </w:pPr>
            <w:r>
              <w:rPr>
                <w:b/>
              </w:rPr>
              <w:t>Nr.</w:t>
            </w:r>
          </w:p>
          <w:p w14:paraId="646F4254" w14:textId="77777777" w:rsidR="00F3164C" w:rsidRDefault="00F3164C" w:rsidP="00226D99">
            <w:pPr>
              <w:ind w:left="-250" w:right="-108" w:firstLine="250"/>
              <w:jc w:val="center"/>
              <w:rPr>
                <w:b/>
              </w:rPr>
            </w:pPr>
            <w:r>
              <w:rPr>
                <w:b/>
              </w:rPr>
              <w:t>persoane</w:t>
            </w:r>
          </w:p>
          <w:p w14:paraId="1B5087F4" w14:textId="77777777" w:rsidR="00F3164C" w:rsidRPr="000B1F8F" w:rsidRDefault="00F3164C" w:rsidP="00226D99">
            <w:pPr>
              <w:ind w:left="-250" w:right="-108" w:firstLine="250"/>
              <w:jc w:val="center"/>
              <w:rPr>
                <w:b/>
              </w:rPr>
            </w:pPr>
            <w:r>
              <w:rPr>
                <w:b/>
              </w:rPr>
              <w:t>ieșite</w:t>
            </w:r>
          </w:p>
        </w:tc>
        <w:tc>
          <w:tcPr>
            <w:tcW w:w="2127" w:type="dxa"/>
          </w:tcPr>
          <w:p w14:paraId="7B7C63A5" w14:textId="77777777" w:rsidR="00F3164C" w:rsidRDefault="00F3164C" w:rsidP="00226D99">
            <w:pPr>
              <w:ind w:left="-250" w:right="-108" w:firstLine="250"/>
              <w:jc w:val="center"/>
              <w:rPr>
                <w:b/>
              </w:rPr>
            </w:pPr>
            <w:r>
              <w:rPr>
                <w:b/>
              </w:rPr>
              <w:t>Data de la care are loc modificarea</w:t>
            </w:r>
          </w:p>
        </w:tc>
        <w:tc>
          <w:tcPr>
            <w:tcW w:w="2127" w:type="dxa"/>
          </w:tcPr>
          <w:p w14:paraId="6E07A022" w14:textId="77777777" w:rsidR="00F3164C" w:rsidRDefault="00F3164C" w:rsidP="00226D99">
            <w:pPr>
              <w:ind w:left="-250" w:right="-108" w:firstLine="250"/>
              <w:jc w:val="center"/>
              <w:rPr>
                <w:b/>
              </w:rPr>
            </w:pPr>
            <w:r>
              <w:rPr>
                <w:b/>
              </w:rPr>
              <w:t>Perioada pt. care are loc modificarea</w:t>
            </w:r>
          </w:p>
        </w:tc>
      </w:tr>
      <w:tr w:rsidR="00F3164C" w:rsidRPr="000B1F8F" w14:paraId="04744EBC" w14:textId="77777777" w:rsidTr="00F3164C">
        <w:tc>
          <w:tcPr>
            <w:tcW w:w="534" w:type="dxa"/>
          </w:tcPr>
          <w:p w14:paraId="02D20ED3" w14:textId="77777777" w:rsidR="00F3164C" w:rsidRPr="000B1F8F" w:rsidRDefault="00F3164C" w:rsidP="00226D99"/>
        </w:tc>
        <w:tc>
          <w:tcPr>
            <w:tcW w:w="1984" w:type="dxa"/>
            <w:tcBorders>
              <w:right w:val="single" w:sz="4" w:space="0" w:color="auto"/>
            </w:tcBorders>
          </w:tcPr>
          <w:p w14:paraId="4F8F5B2A" w14:textId="77777777" w:rsidR="00F3164C" w:rsidRPr="000B1F8F" w:rsidRDefault="00F3164C" w:rsidP="00226D99"/>
        </w:tc>
        <w:tc>
          <w:tcPr>
            <w:tcW w:w="1276" w:type="dxa"/>
            <w:tcBorders>
              <w:left w:val="single" w:sz="4" w:space="0" w:color="auto"/>
            </w:tcBorders>
          </w:tcPr>
          <w:p w14:paraId="49A94209" w14:textId="77777777" w:rsidR="00F3164C" w:rsidRPr="000B1F8F" w:rsidRDefault="00F3164C" w:rsidP="00226D99"/>
        </w:tc>
        <w:tc>
          <w:tcPr>
            <w:tcW w:w="1417" w:type="dxa"/>
          </w:tcPr>
          <w:p w14:paraId="7D5733B3" w14:textId="77777777" w:rsidR="00F3164C" w:rsidRPr="000B1F8F" w:rsidRDefault="00F3164C" w:rsidP="00226D99"/>
        </w:tc>
        <w:tc>
          <w:tcPr>
            <w:tcW w:w="2127" w:type="dxa"/>
          </w:tcPr>
          <w:p w14:paraId="15675177" w14:textId="77777777" w:rsidR="00F3164C" w:rsidRPr="000B1F8F" w:rsidRDefault="00F3164C" w:rsidP="00226D99"/>
        </w:tc>
        <w:tc>
          <w:tcPr>
            <w:tcW w:w="2127" w:type="dxa"/>
          </w:tcPr>
          <w:p w14:paraId="37AD0A63" w14:textId="77777777" w:rsidR="00F3164C" w:rsidRPr="000B1F8F" w:rsidRDefault="00F3164C" w:rsidP="00226D99"/>
        </w:tc>
      </w:tr>
      <w:tr w:rsidR="00F3164C" w:rsidRPr="000B1F8F" w14:paraId="71327BBF" w14:textId="77777777" w:rsidTr="00F3164C">
        <w:tc>
          <w:tcPr>
            <w:tcW w:w="534" w:type="dxa"/>
          </w:tcPr>
          <w:p w14:paraId="7CFD42CF" w14:textId="77777777" w:rsidR="00F3164C" w:rsidRPr="000B1F8F" w:rsidRDefault="00F3164C" w:rsidP="00226D99"/>
        </w:tc>
        <w:tc>
          <w:tcPr>
            <w:tcW w:w="4677" w:type="dxa"/>
            <w:gridSpan w:val="3"/>
          </w:tcPr>
          <w:p w14:paraId="1AF8E81A" w14:textId="77777777" w:rsidR="00F3164C" w:rsidRPr="00B607D5" w:rsidRDefault="00F3164C" w:rsidP="00226D99"/>
        </w:tc>
        <w:tc>
          <w:tcPr>
            <w:tcW w:w="4254" w:type="dxa"/>
            <w:gridSpan w:val="2"/>
          </w:tcPr>
          <w:p w14:paraId="59ECEC4F" w14:textId="77777777" w:rsidR="00F3164C" w:rsidRPr="000B1F8F" w:rsidRDefault="00F3164C" w:rsidP="00226D99"/>
        </w:tc>
      </w:tr>
      <w:tr w:rsidR="00F3164C" w:rsidRPr="000B1F8F" w14:paraId="4A3BA329" w14:textId="77777777" w:rsidTr="00F3164C">
        <w:tc>
          <w:tcPr>
            <w:tcW w:w="534" w:type="dxa"/>
          </w:tcPr>
          <w:p w14:paraId="38C2418D" w14:textId="77777777" w:rsidR="00F3164C" w:rsidRPr="000B1F8F" w:rsidRDefault="00F3164C" w:rsidP="00226D99"/>
        </w:tc>
        <w:tc>
          <w:tcPr>
            <w:tcW w:w="4677" w:type="dxa"/>
            <w:gridSpan w:val="3"/>
          </w:tcPr>
          <w:p w14:paraId="0F599F1C" w14:textId="77777777" w:rsidR="00F3164C" w:rsidRPr="000B1F8F" w:rsidRDefault="00F3164C" w:rsidP="00226D99"/>
        </w:tc>
        <w:tc>
          <w:tcPr>
            <w:tcW w:w="4254" w:type="dxa"/>
            <w:gridSpan w:val="2"/>
          </w:tcPr>
          <w:p w14:paraId="7C39A353" w14:textId="77777777" w:rsidR="00F3164C" w:rsidRPr="000B1F8F" w:rsidRDefault="00F3164C" w:rsidP="00226D99"/>
        </w:tc>
      </w:tr>
      <w:tr w:rsidR="00F3164C" w:rsidRPr="000B1F8F" w14:paraId="6C608045" w14:textId="77777777" w:rsidTr="00F3164C">
        <w:tc>
          <w:tcPr>
            <w:tcW w:w="534" w:type="dxa"/>
          </w:tcPr>
          <w:p w14:paraId="6CEF270C" w14:textId="77777777" w:rsidR="00F3164C" w:rsidRPr="000B1F8F" w:rsidRDefault="00F3164C" w:rsidP="00226D99"/>
        </w:tc>
        <w:tc>
          <w:tcPr>
            <w:tcW w:w="4677" w:type="dxa"/>
            <w:gridSpan w:val="3"/>
          </w:tcPr>
          <w:p w14:paraId="2DB9D851" w14:textId="77777777" w:rsidR="00F3164C" w:rsidRPr="000B1F8F" w:rsidRDefault="00F3164C" w:rsidP="00226D99"/>
        </w:tc>
        <w:tc>
          <w:tcPr>
            <w:tcW w:w="4254" w:type="dxa"/>
            <w:gridSpan w:val="2"/>
          </w:tcPr>
          <w:p w14:paraId="4DAC7710" w14:textId="77777777" w:rsidR="00F3164C" w:rsidRPr="000B1F8F" w:rsidRDefault="00F3164C" w:rsidP="00226D99"/>
        </w:tc>
      </w:tr>
      <w:tr w:rsidR="00F3164C" w:rsidRPr="000B1F8F" w14:paraId="1C37249B" w14:textId="77777777" w:rsidTr="00F3164C">
        <w:tc>
          <w:tcPr>
            <w:tcW w:w="534" w:type="dxa"/>
          </w:tcPr>
          <w:p w14:paraId="4D25C0A4" w14:textId="77777777" w:rsidR="00F3164C" w:rsidRPr="000B1F8F" w:rsidRDefault="00F3164C" w:rsidP="00226D99"/>
        </w:tc>
        <w:tc>
          <w:tcPr>
            <w:tcW w:w="4677" w:type="dxa"/>
            <w:gridSpan w:val="3"/>
          </w:tcPr>
          <w:p w14:paraId="3C5C2ADF" w14:textId="77777777" w:rsidR="00F3164C" w:rsidRPr="000B1F8F" w:rsidRDefault="00F3164C" w:rsidP="00226D99"/>
        </w:tc>
        <w:tc>
          <w:tcPr>
            <w:tcW w:w="4254" w:type="dxa"/>
            <w:gridSpan w:val="2"/>
          </w:tcPr>
          <w:p w14:paraId="36E577F1" w14:textId="77777777" w:rsidR="00F3164C" w:rsidRPr="000B1F8F" w:rsidRDefault="00F3164C" w:rsidP="00226D99"/>
        </w:tc>
      </w:tr>
      <w:tr w:rsidR="00F3164C" w:rsidRPr="000B1F8F" w14:paraId="798FE271" w14:textId="77777777" w:rsidTr="00F3164C">
        <w:tc>
          <w:tcPr>
            <w:tcW w:w="534" w:type="dxa"/>
          </w:tcPr>
          <w:p w14:paraId="0A840FCD" w14:textId="77777777" w:rsidR="00F3164C" w:rsidRPr="000B1F8F" w:rsidRDefault="00F3164C" w:rsidP="00226D99"/>
        </w:tc>
        <w:tc>
          <w:tcPr>
            <w:tcW w:w="4677" w:type="dxa"/>
            <w:gridSpan w:val="3"/>
          </w:tcPr>
          <w:p w14:paraId="075ED583" w14:textId="77777777" w:rsidR="00F3164C" w:rsidRPr="000B1F8F" w:rsidRDefault="00F3164C" w:rsidP="00226D99"/>
        </w:tc>
        <w:tc>
          <w:tcPr>
            <w:tcW w:w="4254" w:type="dxa"/>
            <w:gridSpan w:val="2"/>
          </w:tcPr>
          <w:p w14:paraId="5C31B23E" w14:textId="77777777" w:rsidR="00F3164C" w:rsidRPr="000B1F8F" w:rsidRDefault="00F3164C" w:rsidP="00226D99"/>
        </w:tc>
      </w:tr>
    </w:tbl>
    <w:p w14:paraId="1FEEF4CD" w14:textId="77777777" w:rsidR="00F3164C" w:rsidRPr="008621E3" w:rsidRDefault="00F3164C" w:rsidP="00F3164C">
      <w:pPr>
        <w:ind w:right="4"/>
        <w:rPr>
          <w:b/>
        </w:rPr>
      </w:pPr>
    </w:p>
    <w:p w14:paraId="2D3217BE" w14:textId="77777777" w:rsidR="00F3164C" w:rsidRDefault="00F3164C" w:rsidP="00D35769">
      <w:pPr>
        <w:tabs>
          <w:tab w:val="left" w:pos="9356"/>
        </w:tabs>
        <w:ind w:left="-142" w:right="4" w:firstLine="1135"/>
        <w:jc w:val="both"/>
      </w:pPr>
      <w:r>
        <w:t>C</w:t>
      </w:r>
      <w:r w:rsidRPr="00FC6933">
        <w:t xml:space="preserve">unoscând prevederile art. </w:t>
      </w:r>
      <w:r>
        <w:t>326</w:t>
      </w:r>
      <w:r w:rsidRPr="00FC6933">
        <w:t xml:space="preserve"> din Codul Penal privitoare la declarațiile nesincere date în fața autorităților de stat și publice, declar pe propria răspundere</w:t>
      </w:r>
      <w:r>
        <w:t>, că datele înscrise în prezenta declarație sunt reale și documentele anexate sunt în conformitate cu originalul.</w:t>
      </w:r>
    </w:p>
    <w:p w14:paraId="75C5A17F" w14:textId="77777777" w:rsidR="00A71BA4" w:rsidRDefault="00A71BA4" w:rsidP="00A71BA4"/>
    <w:p w14:paraId="39D17E4C" w14:textId="77777777" w:rsidR="00A71BA4" w:rsidRPr="00DC5B31" w:rsidRDefault="00A71BA4" w:rsidP="00A71BA4">
      <w:r>
        <w:t>Vulcan</w:t>
      </w:r>
      <w:r>
        <w:tab/>
      </w:r>
      <w:r>
        <w:tab/>
      </w:r>
      <w:r>
        <w:tab/>
      </w:r>
      <w:r>
        <w:tab/>
      </w:r>
      <w:r>
        <w:tab/>
      </w:r>
      <w:r>
        <w:tab/>
      </w:r>
      <w:r>
        <w:tab/>
      </w:r>
      <w:r>
        <w:tab/>
      </w:r>
      <w:r>
        <w:tab/>
      </w:r>
      <w:r w:rsidRPr="00DC5B31">
        <w:t>Semnătura</w:t>
      </w:r>
    </w:p>
    <w:p w14:paraId="34E6F883" w14:textId="77777777" w:rsidR="00A71BA4" w:rsidRDefault="00A71BA4" w:rsidP="00A71BA4">
      <w:r>
        <w:t>Data ___/___/_____</w:t>
      </w:r>
      <w:r>
        <w:tab/>
      </w:r>
      <w:r>
        <w:tab/>
      </w:r>
      <w:r>
        <w:tab/>
      </w:r>
      <w:r>
        <w:tab/>
      </w:r>
      <w:r>
        <w:tab/>
      </w:r>
      <w:r>
        <w:tab/>
        <w:t>__________________</w:t>
      </w:r>
    </w:p>
    <w:p w14:paraId="1BD87755" w14:textId="77777777" w:rsidR="003D6E85" w:rsidRDefault="003D6E85" w:rsidP="00A71BA4"/>
    <w:p w14:paraId="5A66C521" w14:textId="77777777" w:rsidR="00FD7F5E" w:rsidRDefault="00FD7F5E" w:rsidP="00BE4315"/>
    <w:p w14:paraId="4CD0DD85" w14:textId="170472BF" w:rsidR="00637847" w:rsidRDefault="00637847" w:rsidP="00637847">
      <w:pPr>
        <w:jc w:val="center"/>
      </w:pPr>
      <w:r>
        <w:t xml:space="preserve">  </w:t>
      </w:r>
      <w:r>
        <w:rPr>
          <w:b/>
          <w:caps/>
          <w:color w:val="000000"/>
        </w:rPr>
        <w:t xml:space="preserve">   </w:t>
      </w:r>
    </w:p>
    <w:p w14:paraId="03CF10EF" w14:textId="77777777" w:rsidR="00637847" w:rsidRDefault="00637847" w:rsidP="00637847">
      <w:pPr>
        <w:jc w:val="center"/>
      </w:pPr>
    </w:p>
    <w:p w14:paraId="203D6FC9" w14:textId="77777777" w:rsidR="00240904" w:rsidRPr="00240904" w:rsidRDefault="00240904" w:rsidP="00240904">
      <w:pPr>
        <w:jc w:val="center"/>
        <w:rPr>
          <w:rFonts w:eastAsia="Calibri"/>
          <w:color w:val="000000"/>
        </w:rPr>
      </w:pPr>
      <w:bookmarkStart w:id="1" w:name="_Hlk216944502"/>
      <w:bookmarkStart w:id="2" w:name="_Hlk217890085"/>
      <w:r w:rsidRPr="00240904">
        <w:rPr>
          <w:rFonts w:eastAsia="Calibri"/>
          <w:color w:val="000000"/>
        </w:rPr>
        <w:t>Municipiul Vulcan, 29.12.2025</w:t>
      </w:r>
      <w:bookmarkStart w:id="3" w:name="_Hlk183594425"/>
    </w:p>
    <w:p w14:paraId="6FF62F3C" w14:textId="77777777" w:rsidR="00240904" w:rsidRPr="00240904" w:rsidRDefault="00240904" w:rsidP="00240904">
      <w:pPr>
        <w:rPr>
          <w:rFonts w:eastAsia="Calibri"/>
          <w:color w:val="000000"/>
        </w:rPr>
      </w:pPr>
    </w:p>
    <w:p w14:paraId="527EF9FF" w14:textId="77777777" w:rsidR="00240904" w:rsidRPr="00240904" w:rsidRDefault="00240904" w:rsidP="00240904">
      <w:pPr>
        <w:tabs>
          <w:tab w:val="left" w:pos="0"/>
          <w:tab w:val="left" w:pos="9630"/>
        </w:tabs>
        <w:rPr>
          <w:rFonts w:eastAsia="Calibri"/>
          <w:color w:val="000000"/>
        </w:rPr>
      </w:pPr>
      <w:bookmarkStart w:id="4" w:name="_Hlk193956378"/>
      <w:r w:rsidRPr="00240904">
        <w:rPr>
          <w:rFonts w:eastAsia="Calibri"/>
          <w:color w:val="000000"/>
        </w:rPr>
        <w:t xml:space="preserve">         PREŞEDINTE DE ŞEDINŢĂ:                CONTRASEMNEAZĂ :  SECRETAR    GENERAL                   </w:t>
      </w:r>
    </w:p>
    <w:p w14:paraId="6C49865F" w14:textId="77777777" w:rsidR="00240904" w:rsidRPr="00240904" w:rsidRDefault="00240904" w:rsidP="00240904">
      <w:pPr>
        <w:tabs>
          <w:tab w:val="left" w:pos="0"/>
          <w:tab w:val="left" w:pos="9630"/>
        </w:tabs>
        <w:rPr>
          <w:rFonts w:eastAsia="Calibri"/>
          <w:color w:val="000000"/>
        </w:rPr>
      </w:pPr>
      <w:r w:rsidRPr="00240904">
        <w:rPr>
          <w:rFonts w:eastAsia="Calibri"/>
          <w:color w:val="000000"/>
        </w:rPr>
        <w:t xml:space="preserve">       CONSILIER  ANGHEL DĂNUȚ                                </w:t>
      </w:r>
      <w:r w:rsidRPr="00240904">
        <w:rPr>
          <w:rFonts w:eastAsia="Calibri"/>
          <w:bCs/>
          <w:color w:val="000000"/>
        </w:rPr>
        <w:t>ROGOBETE MIHAELA</w:t>
      </w:r>
    </w:p>
    <w:p w14:paraId="5BB4E970" w14:textId="77777777" w:rsidR="00240904" w:rsidRPr="00240904" w:rsidRDefault="00240904" w:rsidP="00240904">
      <w:pPr>
        <w:jc w:val="center"/>
        <w:rPr>
          <w:rFonts w:eastAsia="Calibri"/>
        </w:rPr>
      </w:pPr>
    </w:p>
    <w:bookmarkEnd w:id="1"/>
    <w:bookmarkEnd w:id="3"/>
    <w:bookmarkEnd w:id="4"/>
    <w:p w14:paraId="466C6280" w14:textId="77777777" w:rsidR="00240904" w:rsidRPr="00240904" w:rsidRDefault="00240904" w:rsidP="00240904">
      <w:pPr>
        <w:rPr>
          <w:rFonts w:eastAsia="Calibri"/>
          <w:bCs/>
        </w:rPr>
      </w:pPr>
    </w:p>
    <w:p w14:paraId="470BA928" w14:textId="77777777" w:rsidR="00240904" w:rsidRPr="00240904" w:rsidRDefault="00240904" w:rsidP="00240904">
      <w:pPr>
        <w:rPr>
          <w:rFonts w:eastAsia="Calibri"/>
          <w:bCs/>
        </w:rPr>
      </w:pPr>
    </w:p>
    <w:p w14:paraId="25654983" w14:textId="77777777" w:rsidR="00240904" w:rsidRPr="00240904" w:rsidRDefault="00240904" w:rsidP="00240904">
      <w:pPr>
        <w:rPr>
          <w:rFonts w:eastAsia="Calibri"/>
          <w:bCs/>
        </w:rPr>
      </w:pPr>
    </w:p>
    <w:bookmarkEnd w:id="2"/>
    <w:p w14:paraId="3DA91B1C" w14:textId="2CD1B258" w:rsidR="007C2F4B" w:rsidRDefault="007C2F4B" w:rsidP="00240904">
      <w:pPr>
        <w:pStyle w:val="NoSpacing"/>
        <w:tabs>
          <w:tab w:val="right" w:pos="9781"/>
        </w:tabs>
        <w:spacing w:line="276" w:lineRule="auto"/>
      </w:pPr>
    </w:p>
    <w:sectPr w:rsidR="007C2F4B" w:rsidSect="00DB6887">
      <w:footerReference w:type="default" r:id="rId9"/>
      <w:pgSz w:w="12240" w:h="15840"/>
      <w:pgMar w:top="568" w:right="616" w:bottom="568"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BF27" w14:textId="77777777" w:rsidR="00AF779C" w:rsidRDefault="00AF779C" w:rsidP="00A71BA4">
      <w:r>
        <w:separator/>
      </w:r>
    </w:p>
  </w:endnote>
  <w:endnote w:type="continuationSeparator" w:id="0">
    <w:p w14:paraId="3142019D" w14:textId="77777777" w:rsidR="00AF779C" w:rsidRDefault="00AF779C" w:rsidP="00A7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EFC4" w14:textId="77777777" w:rsidR="00A71BA4" w:rsidRDefault="004530FE">
    <w:pPr>
      <w:pStyle w:val="Footer"/>
      <w:jc w:val="right"/>
    </w:pPr>
    <w:r>
      <w:fldChar w:fldCharType="begin"/>
    </w:r>
    <w:r w:rsidR="00FE2BAE">
      <w:instrText xml:space="preserve"> PAGE   \* MERGEFORMAT </w:instrText>
    </w:r>
    <w:r>
      <w:fldChar w:fldCharType="separate"/>
    </w:r>
    <w:r w:rsidR="000728CC">
      <w:rPr>
        <w:noProof/>
      </w:rPr>
      <w:t>2</w:t>
    </w:r>
    <w:r>
      <w:rPr>
        <w:noProof/>
      </w:rPr>
      <w:fldChar w:fldCharType="end"/>
    </w:r>
  </w:p>
  <w:p w14:paraId="75502F2E" w14:textId="77777777" w:rsidR="00A71BA4" w:rsidRDefault="00A71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9BD8" w14:textId="77777777" w:rsidR="00AF779C" w:rsidRDefault="00AF779C" w:rsidP="00A71BA4">
      <w:r>
        <w:separator/>
      </w:r>
    </w:p>
  </w:footnote>
  <w:footnote w:type="continuationSeparator" w:id="0">
    <w:p w14:paraId="53B3F1AC" w14:textId="77777777" w:rsidR="00AF779C" w:rsidRDefault="00AF779C" w:rsidP="00A7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3D0B"/>
    <w:multiLevelType w:val="hybridMultilevel"/>
    <w:tmpl w:val="0E124D50"/>
    <w:lvl w:ilvl="0" w:tplc="7800135E">
      <w:numFmt w:val="bullet"/>
      <w:lvlText w:val="-"/>
      <w:lvlJc w:val="left"/>
      <w:pPr>
        <w:ind w:left="1032" w:hanging="360"/>
      </w:pPr>
      <w:rPr>
        <w:rFonts w:ascii="Times New Roman" w:eastAsia="Times New Roman" w:hAnsi="Times New Roman" w:cs="Times New Roman"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start w:val="1"/>
      <w:numFmt w:val="bullet"/>
      <w:lvlText w:val=""/>
      <w:lvlJc w:val="left"/>
      <w:pPr>
        <w:tabs>
          <w:tab w:val="num" w:pos="3192"/>
        </w:tabs>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 w15:restartNumberingAfterBreak="0">
    <w:nsid w:val="28544B4A"/>
    <w:multiLevelType w:val="hybridMultilevel"/>
    <w:tmpl w:val="C88EA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DC0EEC"/>
    <w:multiLevelType w:val="hybridMultilevel"/>
    <w:tmpl w:val="2E5C05B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6E4519F5"/>
    <w:multiLevelType w:val="hybridMultilevel"/>
    <w:tmpl w:val="76B0A052"/>
    <w:lvl w:ilvl="0" w:tplc="5E5EADA8">
      <w:start w:val="8"/>
      <w:numFmt w:val="bullet"/>
      <w:lvlText w:val="-"/>
      <w:lvlJc w:val="left"/>
      <w:pPr>
        <w:ind w:left="108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27E16F3"/>
    <w:multiLevelType w:val="hybridMultilevel"/>
    <w:tmpl w:val="B3680E26"/>
    <w:lvl w:ilvl="0" w:tplc="632871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7217"/>
    <w:rsid w:val="00005946"/>
    <w:rsid w:val="00031105"/>
    <w:rsid w:val="000728CC"/>
    <w:rsid w:val="000C1703"/>
    <w:rsid w:val="00113AB3"/>
    <w:rsid w:val="001300E4"/>
    <w:rsid w:val="00141EEB"/>
    <w:rsid w:val="00163E77"/>
    <w:rsid w:val="00177377"/>
    <w:rsid w:val="00191856"/>
    <w:rsid w:val="001C037D"/>
    <w:rsid w:val="001C4499"/>
    <w:rsid w:val="002047C9"/>
    <w:rsid w:val="0020510D"/>
    <w:rsid w:val="002063EC"/>
    <w:rsid w:val="00232782"/>
    <w:rsid w:val="00240904"/>
    <w:rsid w:val="00240EA8"/>
    <w:rsid w:val="00246840"/>
    <w:rsid w:val="002B01E3"/>
    <w:rsid w:val="002F5553"/>
    <w:rsid w:val="002F6237"/>
    <w:rsid w:val="00314D5B"/>
    <w:rsid w:val="003669DE"/>
    <w:rsid w:val="00387E88"/>
    <w:rsid w:val="003B0E93"/>
    <w:rsid w:val="003D6E85"/>
    <w:rsid w:val="00436054"/>
    <w:rsid w:val="004370B8"/>
    <w:rsid w:val="004406EF"/>
    <w:rsid w:val="0045178F"/>
    <w:rsid w:val="004530FE"/>
    <w:rsid w:val="00462661"/>
    <w:rsid w:val="004B7217"/>
    <w:rsid w:val="004D3CF2"/>
    <w:rsid w:val="00581848"/>
    <w:rsid w:val="005B0AF1"/>
    <w:rsid w:val="005C56B9"/>
    <w:rsid w:val="005D6AA5"/>
    <w:rsid w:val="005E39B7"/>
    <w:rsid w:val="0060597C"/>
    <w:rsid w:val="006073AC"/>
    <w:rsid w:val="00612F8E"/>
    <w:rsid w:val="00637847"/>
    <w:rsid w:val="00674711"/>
    <w:rsid w:val="00696417"/>
    <w:rsid w:val="006B7917"/>
    <w:rsid w:val="006D34BF"/>
    <w:rsid w:val="006F0134"/>
    <w:rsid w:val="007113CC"/>
    <w:rsid w:val="0073469F"/>
    <w:rsid w:val="00777478"/>
    <w:rsid w:val="00782AB7"/>
    <w:rsid w:val="007874F0"/>
    <w:rsid w:val="007A463C"/>
    <w:rsid w:val="007C126A"/>
    <w:rsid w:val="007C2F4B"/>
    <w:rsid w:val="007D2B56"/>
    <w:rsid w:val="007E2725"/>
    <w:rsid w:val="00811013"/>
    <w:rsid w:val="008347FE"/>
    <w:rsid w:val="00844353"/>
    <w:rsid w:val="008873F0"/>
    <w:rsid w:val="008964C1"/>
    <w:rsid w:val="008E30EB"/>
    <w:rsid w:val="008F5EBB"/>
    <w:rsid w:val="009132E0"/>
    <w:rsid w:val="00940D5D"/>
    <w:rsid w:val="00943B31"/>
    <w:rsid w:val="00946622"/>
    <w:rsid w:val="009E6CB1"/>
    <w:rsid w:val="009F7BC0"/>
    <w:rsid w:val="00A574B7"/>
    <w:rsid w:val="00A71BA4"/>
    <w:rsid w:val="00A86551"/>
    <w:rsid w:val="00AF73A8"/>
    <w:rsid w:val="00AF779C"/>
    <w:rsid w:val="00B6476A"/>
    <w:rsid w:val="00B85F09"/>
    <w:rsid w:val="00B9297A"/>
    <w:rsid w:val="00BA05A4"/>
    <w:rsid w:val="00BD2C8C"/>
    <w:rsid w:val="00BD40A4"/>
    <w:rsid w:val="00BE0C48"/>
    <w:rsid w:val="00BE4315"/>
    <w:rsid w:val="00BF702D"/>
    <w:rsid w:val="00C55783"/>
    <w:rsid w:val="00C63D84"/>
    <w:rsid w:val="00CB4A95"/>
    <w:rsid w:val="00CC3254"/>
    <w:rsid w:val="00D04094"/>
    <w:rsid w:val="00D04956"/>
    <w:rsid w:val="00D35769"/>
    <w:rsid w:val="00D74DA0"/>
    <w:rsid w:val="00D8537F"/>
    <w:rsid w:val="00D94208"/>
    <w:rsid w:val="00DB6887"/>
    <w:rsid w:val="00E03612"/>
    <w:rsid w:val="00E24215"/>
    <w:rsid w:val="00E275C6"/>
    <w:rsid w:val="00E51994"/>
    <w:rsid w:val="00E5246F"/>
    <w:rsid w:val="00EB2F50"/>
    <w:rsid w:val="00EC750A"/>
    <w:rsid w:val="00EE0C6D"/>
    <w:rsid w:val="00F01A0E"/>
    <w:rsid w:val="00F24579"/>
    <w:rsid w:val="00F3164C"/>
    <w:rsid w:val="00F85BD0"/>
    <w:rsid w:val="00F9197B"/>
    <w:rsid w:val="00FD7F5E"/>
    <w:rsid w:val="00FE2BAE"/>
    <w:rsid w:val="00FF63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8AA1"/>
  <w15:docId w15:val="{75549252-5C4C-4A74-8C51-60F31638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1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B7217"/>
    <w:pPr>
      <w:jc w:val="center"/>
    </w:pPr>
  </w:style>
  <w:style w:type="character" w:customStyle="1" w:styleId="BodyTextChar">
    <w:name w:val="Body Text Char"/>
    <w:basedOn w:val="DefaultParagraphFont"/>
    <w:link w:val="BodyText"/>
    <w:rsid w:val="004B7217"/>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4B7217"/>
    <w:rPr>
      <w:b/>
      <w:bCs/>
    </w:rPr>
  </w:style>
  <w:style w:type="character" w:customStyle="1" w:styleId="apple-converted-space">
    <w:name w:val="apple-converted-space"/>
    <w:basedOn w:val="DefaultParagraphFont"/>
    <w:rsid w:val="004B7217"/>
  </w:style>
  <w:style w:type="paragraph" w:customStyle="1" w:styleId="Default">
    <w:name w:val="Default"/>
    <w:rsid w:val="004B7217"/>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4B7217"/>
    <w:rPr>
      <w:rFonts w:eastAsia="Times New Roman"/>
      <w:sz w:val="22"/>
      <w:szCs w:val="22"/>
    </w:rPr>
  </w:style>
  <w:style w:type="paragraph" w:styleId="ListParagraph">
    <w:name w:val="List Paragraph"/>
    <w:basedOn w:val="Normal"/>
    <w:uiPriority w:val="34"/>
    <w:qFormat/>
    <w:rsid w:val="004B7217"/>
    <w:pPr>
      <w:spacing w:after="200" w:line="276" w:lineRule="auto"/>
      <w:ind w:left="720"/>
      <w:contextualSpacing/>
    </w:pPr>
    <w:rPr>
      <w:rFonts w:ascii="Calibri" w:hAnsi="Calibri"/>
      <w:sz w:val="22"/>
      <w:szCs w:val="22"/>
    </w:rPr>
  </w:style>
  <w:style w:type="character" w:customStyle="1" w:styleId="tpa1">
    <w:name w:val="tpa1"/>
    <w:basedOn w:val="DefaultParagraphFont"/>
    <w:rsid w:val="004B7217"/>
  </w:style>
  <w:style w:type="paragraph" w:styleId="Header">
    <w:name w:val="header"/>
    <w:basedOn w:val="Normal"/>
    <w:link w:val="HeaderChar"/>
    <w:uiPriority w:val="99"/>
    <w:semiHidden/>
    <w:unhideWhenUsed/>
    <w:rsid w:val="00A71BA4"/>
    <w:pPr>
      <w:tabs>
        <w:tab w:val="center" w:pos="4680"/>
        <w:tab w:val="right" w:pos="9360"/>
      </w:tabs>
    </w:pPr>
  </w:style>
  <w:style w:type="character" w:customStyle="1" w:styleId="HeaderChar">
    <w:name w:val="Header Char"/>
    <w:basedOn w:val="DefaultParagraphFont"/>
    <w:link w:val="Header"/>
    <w:uiPriority w:val="99"/>
    <w:semiHidden/>
    <w:rsid w:val="00A71BA4"/>
    <w:rPr>
      <w:rFonts w:ascii="Times New Roman" w:eastAsia="Times New Roman" w:hAnsi="Times New Roman"/>
      <w:sz w:val="24"/>
      <w:szCs w:val="24"/>
      <w:lang w:val="ro-RO" w:eastAsia="ro-RO"/>
    </w:rPr>
  </w:style>
  <w:style w:type="paragraph" w:styleId="Footer">
    <w:name w:val="footer"/>
    <w:basedOn w:val="Normal"/>
    <w:link w:val="FooterChar"/>
    <w:uiPriority w:val="99"/>
    <w:unhideWhenUsed/>
    <w:rsid w:val="00A71BA4"/>
    <w:pPr>
      <w:tabs>
        <w:tab w:val="center" w:pos="4680"/>
        <w:tab w:val="right" w:pos="9360"/>
      </w:tabs>
    </w:pPr>
  </w:style>
  <w:style w:type="character" w:customStyle="1" w:styleId="FooterChar">
    <w:name w:val="Footer Char"/>
    <w:basedOn w:val="DefaultParagraphFont"/>
    <w:link w:val="Footer"/>
    <w:uiPriority w:val="99"/>
    <w:rsid w:val="00A71BA4"/>
    <w:rPr>
      <w:rFonts w:ascii="Times New Roman" w:eastAsia="Times New Roman" w:hAnsi="Times New Roman"/>
      <w:sz w:val="24"/>
      <w:szCs w:val="24"/>
      <w:lang w:val="ro-RO" w:eastAsia="ro-RO"/>
    </w:rPr>
  </w:style>
  <w:style w:type="character" w:styleId="Hyperlink">
    <w:name w:val="Hyperlink"/>
    <w:basedOn w:val="DefaultParagraphFont"/>
    <w:rsid w:val="00A71BA4"/>
    <w:rPr>
      <w:color w:val="0000FF"/>
      <w:u w:val="single"/>
    </w:rPr>
  </w:style>
  <w:style w:type="paragraph" w:styleId="BalloonText">
    <w:name w:val="Balloon Text"/>
    <w:basedOn w:val="Normal"/>
    <w:link w:val="BalloonTextChar"/>
    <w:uiPriority w:val="99"/>
    <w:semiHidden/>
    <w:unhideWhenUsed/>
    <w:rsid w:val="008873F0"/>
    <w:rPr>
      <w:rFonts w:ascii="Tahoma" w:hAnsi="Tahoma" w:cs="Tahoma"/>
      <w:sz w:val="16"/>
      <w:szCs w:val="16"/>
    </w:rPr>
  </w:style>
  <w:style w:type="character" w:customStyle="1" w:styleId="BalloonTextChar">
    <w:name w:val="Balloon Text Char"/>
    <w:basedOn w:val="DefaultParagraphFont"/>
    <w:link w:val="BalloonText"/>
    <w:uiPriority w:val="99"/>
    <w:semiHidden/>
    <w:rsid w:val="008873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6989">
      <w:bodyDiv w:val="1"/>
      <w:marLeft w:val="0"/>
      <w:marRight w:val="0"/>
      <w:marTop w:val="0"/>
      <w:marBottom w:val="0"/>
      <w:divBdr>
        <w:top w:val="none" w:sz="0" w:space="0" w:color="auto"/>
        <w:left w:val="none" w:sz="0" w:space="0" w:color="auto"/>
        <w:bottom w:val="none" w:sz="0" w:space="0" w:color="auto"/>
        <w:right w:val="none" w:sz="0" w:space="0" w:color="auto"/>
      </w:divBdr>
    </w:div>
    <w:div w:id="971519416">
      <w:bodyDiv w:val="1"/>
      <w:marLeft w:val="0"/>
      <w:marRight w:val="0"/>
      <w:marTop w:val="0"/>
      <w:marBottom w:val="0"/>
      <w:divBdr>
        <w:top w:val="none" w:sz="0" w:space="0" w:color="auto"/>
        <w:left w:val="none" w:sz="0" w:space="0" w:color="auto"/>
        <w:bottom w:val="none" w:sz="0" w:space="0" w:color="auto"/>
        <w:right w:val="none" w:sz="0" w:space="0" w:color="auto"/>
      </w:divBdr>
    </w:div>
    <w:div w:id="1150362485">
      <w:bodyDiv w:val="1"/>
      <w:marLeft w:val="0"/>
      <w:marRight w:val="0"/>
      <w:marTop w:val="0"/>
      <w:marBottom w:val="0"/>
      <w:divBdr>
        <w:top w:val="none" w:sz="0" w:space="0" w:color="auto"/>
        <w:left w:val="none" w:sz="0" w:space="0" w:color="auto"/>
        <w:bottom w:val="none" w:sz="0" w:space="0" w:color="auto"/>
        <w:right w:val="none" w:sz="0" w:space="0" w:color="auto"/>
      </w:divBdr>
    </w:div>
    <w:div w:id="1230308334">
      <w:bodyDiv w:val="1"/>
      <w:marLeft w:val="0"/>
      <w:marRight w:val="0"/>
      <w:marTop w:val="0"/>
      <w:marBottom w:val="0"/>
      <w:divBdr>
        <w:top w:val="none" w:sz="0" w:space="0" w:color="auto"/>
        <w:left w:val="none" w:sz="0" w:space="0" w:color="auto"/>
        <w:bottom w:val="none" w:sz="0" w:space="0" w:color="auto"/>
        <w:right w:val="none" w:sz="0" w:space="0" w:color="auto"/>
      </w:divBdr>
    </w:div>
    <w:div w:id="201753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E741E-AA2F-4DE4-8007-1B2D0468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5</Pages>
  <Words>1542</Words>
  <Characters>8795</Characters>
  <Application>Microsoft Office Word</Application>
  <DocSecurity>0</DocSecurity>
  <Lines>73</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10317</CharactersWithSpaces>
  <SharedDoc>false</SharedDoc>
  <HLinks>
    <vt:vector size="36" baseType="variant">
      <vt:variant>
        <vt:i4>983088</vt:i4>
      </vt:variant>
      <vt:variant>
        <vt:i4>15</vt:i4>
      </vt:variant>
      <vt:variant>
        <vt:i4>0</vt:i4>
      </vt:variant>
      <vt:variant>
        <vt:i4>5</vt:i4>
      </vt:variant>
      <vt:variant>
        <vt:lpwstr>mailto:primvulcan@yahoo.com</vt:lpwstr>
      </vt:variant>
      <vt:variant>
        <vt:lpwstr/>
      </vt:variant>
      <vt:variant>
        <vt:i4>7602295</vt:i4>
      </vt:variant>
      <vt:variant>
        <vt:i4>12</vt:i4>
      </vt:variant>
      <vt:variant>
        <vt:i4>0</vt:i4>
      </vt:variant>
      <vt:variant>
        <vt:i4>5</vt:i4>
      </vt:variant>
      <vt:variant>
        <vt:lpwstr>http://www.e-vulcan.ro/</vt:lpwstr>
      </vt:variant>
      <vt:variant>
        <vt:lpwstr/>
      </vt:variant>
      <vt:variant>
        <vt:i4>983088</vt:i4>
      </vt:variant>
      <vt:variant>
        <vt:i4>9</vt:i4>
      </vt:variant>
      <vt:variant>
        <vt:i4>0</vt:i4>
      </vt:variant>
      <vt:variant>
        <vt:i4>5</vt:i4>
      </vt:variant>
      <vt:variant>
        <vt:lpwstr>mailto:primvulcan@yahoo.com</vt:lpwstr>
      </vt:variant>
      <vt:variant>
        <vt:lpwstr/>
      </vt:variant>
      <vt:variant>
        <vt:i4>7602295</vt:i4>
      </vt:variant>
      <vt:variant>
        <vt:i4>6</vt:i4>
      </vt:variant>
      <vt:variant>
        <vt:i4>0</vt:i4>
      </vt:variant>
      <vt:variant>
        <vt:i4>5</vt:i4>
      </vt:variant>
      <vt:variant>
        <vt:lpwstr>http://www.e-vulcan.ro/</vt:lpwstr>
      </vt:variant>
      <vt:variant>
        <vt:lpwstr/>
      </vt:variant>
      <vt:variant>
        <vt:i4>983088</vt:i4>
      </vt:variant>
      <vt:variant>
        <vt:i4>3</vt:i4>
      </vt:variant>
      <vt:variant>
        <vt:i4>0</vt:i4>
      </vt:variant>
      <vt:variant>
        <vt:i4>5</vt:i4>
      </vt:variant>
      <vt:variant>
        <vt:lpwstr>mailto:primvulcan@yahoo.com</vt:lpwstr>
      </vt:variant>
      <vt:variant>
        <vt:lpwstr/>
      </vt:variant>
      <vt:variant>
        <vt:i4>7602295</vt:i4>
      </vt:variant>
      <vt:variant>
        <vt:i4>0</vt:i4>
      </vt:variant>
      <vt:variant>
        <vt:i4>0</vt:i4>
      </vt:variant>
      <vt:variant>
        <vt:i4>5</vt:i4>
      </vt:variant>
      <vt:variant>
        <vt:lpwstr>http://www.e-vulcan.ro/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dc:creator>
  <cp:lastModifiedBy>Catalina Merisanu</cp:lastModifiedBy>
  <cp:revision>52</cp:revision>
  <cp:lastPrinted>2025-12-30T06:24:00Z</cp:lastPrinted>
  <dcterms:created xsi:type="dcterms:W3CDTF">2017-11-10T08:04:00Z</dcterms:created>
  <dcterms:modified xsi:type="dcterms:W3CDTF">2025-12-30T06:24:00Z</dcterms:modified>
</cp:coreProperties>
</file>